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30A9" w:rsidRDefault="00ED30A9" w:rsidP="00ED30A9">
      <w:pPr>
        <w:jc w:val="center"/>
        <w:rPr>
          <w:sz w:val="24"/>
        </w:rPr>
      </w:pPr>
    </w:p>
    <w:p w:rsidR="00ED30A9" w:rsidRDefault="00ED30A9" w:rsidP="00ED30A9">
      <w:pPr>
        <w:jc w:val="center"/>
        <w:rPr>
          <w:sz w:val="24"/>
        </w:rPr>
      </w:pPr>
    </w:p>
    <w:p w:rsidR="00ED30A9" w:rsidRDefault="00ED30A9" w:rsidP="00ED30A9">
      <w:pPr>
        <w:jc w:val="center"/>
        <w:rPr>
          <w:sz w:val="24"/>
        </w:rPr>
      </w:pPr>
    </w:p>
    <w:p w:rsidR="00ED30A9" w:rsidRDefault="00ED30A9" w:rsidP="00ED30A9">
      <w:pPr>
        <w:jc w:val="center"/>
        <w:rPr>
          <w:sz w:val="24"/>
        </w:rPr>
      </w:pPr>
    </w:p>
    <w:p w:rsidR="00ED30A9" w:rsidRDefault="00ED30A9" w:rsidP="00ED30A9">
      <w:pPr>
        <w:jc w:val="center"/>
        <w:rPr>
          <w:sz w:val="24"/>
        </w:rPr>
      </w:pPr>
    </w:p>
    <w:p w:rsidR="00ED30A9" w:rsidRDefault="00ED30A9" w:rsidP="00ED30A9">
      <w:pPr>
        <w:jc w:val="center"/>
        <w:rPr>
          <w:sz w:val="24"/>
        </w:rPr>
      </w:pPr>
    </w:p>
    <w:p w:rsidR="00ED30A9" w:rsidRDefault="00ED30A9" w:rsidP="00ED30A9">
      <w:pPr>
        <w:jc w:val="center"/>
        <w:rPr>
          <w:sz w:val="24"/>
        </w:rPr>
      </w:pPr>
    </w:p>
    <w:p w:rsidR="00ED30A9" w:rsidRDefault="00ED30A9" w:rsidP="00ED30A9">
      <w:pPr>
        <w:jc w:val="center"/>
        <w:rPr>
          <w:sz w:val="24"/>
        </w:rPr>
      </w:pPr>
    </w:p>
    <w:p w:rsidR="00ED30A9" w:rsidRDefault="00ED30A9" w:rsidP="00ED30A9">
      <w:pPr>
        <w:jc w:val="center"/>
        <w:rPr>
          <w:b/>
          <w:sz w:val="19"/>
        </w:rPr>
      </w:pPr>
    </w:p>
    <w:p w:rsidR="00ED30A9" w:rsidRDefault="00ED30A9" w:rsidP="00ED30A9">
      <w:pPr>
        <w:pStyle w:val="Standardowytekst"/>
        <w:jc w:val="center"/>
        <w:rPr>
          <w:b/>
          <w:sz w:val="28"/>
        </w:rPr>
      </w:pPr>
    </w:p>
    <w:p w:rsidR="00ED30A9" w:rsidRDefault="00ED30A9" w:rsidP="00ED30A9">
      <w:pPr>
        <w:pStyle w:val="Standardowytekst"/>
        <w:jc w:val="center"/>
        <w:rPr>
          <w:b/>
          <w:sz w:val="28"/>
        </w:rPr>
      </w:pPr>
    </w:p>
    <w:p w:rsidR="00ED30A9" w:rsidRDefault="00ED30A9" w:rsidP="00ED30A9">
      <w:pPr>
        <w:pStyle w:val="Standardowytekst"/>
        <w:jc w:val="center"/>
        <w:rPr>
          <w:b/>
          <w:sz w:val="28"/>
        </w:rPr>
      </w:pPr>
    </w:p>
    <w:p w:rsidR="00EE066D" w:rsidRDefault="00EE066D" w:rsidP="00EE066D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SZCZEGÓŁOWE SPECYFIKACJE TECHNICZNE</w:t>
      </w:r>
    </w:p>
    <w:p w:rsidR="00ED30A9" w:rsidRDefault="00ED30A9" w:rsidP="00ED30A9">
      <w:pPr>
        <w:pStyle w:val="Standardowytekst"/>
        <w:jc w:val="center"/>
        <w:rPr>
          <w:b/>
          <w:sz w:val="28"/>
        </w:rPr>
      </w:pPr>
    </w:p>
    <w:p w:rsidR="00ED30A9" w:rsidRDefault="00ED30A9" w:rsidP="00ED30A9">
      <w:pPr>
        <w:pStyle w:val="Standardowytekst"/>
        <w:jc w:val="center"/>
        <w:rPr>
          <w:b/>
          <w:sz w:val="28"/>
        </w:rPr>
      </w:pPr>
    </w:p>
    <w:p w:rsidR="00ED30A9" w:rsidRDefault="00ED30A9" w:rsidP="00ED30A9">
      <w:pPr>
        <w:pStyle w:val="Standardowytekst"/>
        <w:jc w:val="center"/>
        <w:rPr>
          <w:b/>
          <w:sz w:val="28"/>
        </w:rPr>
      </w:pPr>
    </w:p>
    <w:p w:rsidR="00ED30A9" w:rsidRDefault="00ED30A9" w:rsidP="00ED30A9">
      <w:pPr>
        <w:pStyle w:val="Standardowytekst"/>
        <w:jc w:val="center"/>
        <w:rPr>
          <w:b/>
          <w:sz w:val="28"/>
        </w:rPr>
      </w:pPr>
    </w:p>
    <w:p w:rsidR="00ED30A9" w:rsidRDefault="00ED30A9" w:rsidP="00ED30A9">
      <w:pPr>
        <w:pStyle w:val="Standardowytekst"/>
        <w:jc w:val="center"/>
        <w:rPr>
          <w:b/>
          <w:sz w:val="28"/>
        </w:rPr>
      </w:pPr>
      <w:r>
        <w:rPr>
          <w:b/>
          <w:sz w:val="28"/>
        </w:rPr>
        <w:t>D-04.02.01</w:t>
      </w:r>
    </w:p>
    <w:p w:rsidR="00ED30A9" w:rsidRDefault="00ED30A9" w:rsidP="00ED30A9">
      <w:pPr>
        <w:pStyle w:val="Standardowytekst"/>
        <w:jc w:val="center"/>
        <w:rPr>
          <w:b/>
          <w:sz w:val="28"/>
        </w:rPr>
      </w:pPr>
    </w:p>
    <w:p w:rsidR="00ED30A9" w:rsidRDefault="00ED30A9" w:rsidP="00ED30A9">
      <w:pPr>
        <w:pStyle w:val="Standardowytekst"/>
        <w:jc w:val="center"/>
        <w:rPr>
          <w:b/>
          <w:sz w:val="28"/>
        </w:rPr>
      </w:pPr>
      <w:r>
        <w:rPr>
          <w:b/>
          <w:sz w:val="28"/>
        </w:rPr>
        <w:t>WARSTWY  ODSĄCZAJĄCE  I  ODCINAJĄCE</w:t>
      </w:r>
    </w:p>
    <w:p w:rsidR="00ED30A9" w:rsidRDefault="00ED30A9" w:rsidP="00ED30A9">
      <w:pPr>
        <w:pStyle w:val="Standardowytekst"/>
        <w:jc w:val="center"/>
        <w:rPr>
          <w:b/>
          <w:sz w:val="28"/>
        </w:rPr>
      </w:pPr>
    </w:p>
    <w:p w:rsidR="00ED30A9" w:rsidRDefault="00ED30A9" w:rsidP="00ED30A9">
      <w:pPr>
        <w:pStyle w:val="Standardowytekst"/>
        <w:jc w:val="center"/>
        <w:rPr>
          <w:b/>
          <w:sz w:val="28"/>
        </w:rPr>
      </w:pPr>
    </w:p>
    <w:p w:rsidR="00ED30A9" w:rsidRDefault="00ED30A9" w:rsidP="00ED30A9">
      <w:pPr>
        <w:pStyle w:val="Standardowytekst"/>
        <w:jc w:val="center"/>
        <w:rPr>
          <w:b/>
          <w:sz w:val="28"/>
        </w:rPr>
      </w:pPr>
    </w:p>
    <w:p w:rsidR="00ED30A9" w:rsidRDefault="00ED30A9" w:rsidP="00ED30A9">
      <w:pPr>
        <w:pStyle w:val="Standardowytekst"/>
        <w:jc w:val="center"/>
        <w:rPr>
          <w:b/>
          <w:sz w:val="28"/>
        </w:rPr>
      </w:pPr>
    </w:p>
    <w:p w:rsidR="00ED30A9" w:rsidRDefault="00ED30A9" w:rsidP="00ED30A9">
      <w:pPr>
        <w:pStyle w:val="Standardowytekst"/>
        <w:jc w:val="center"/>
        <w:rPr>
          <w:b/>
          <w:sz w:val="28"/>
        </w:rPr>
      </w:pPr>
    </w:p>
    <w:p w:rsidR="00ED30A9" w:rsidRDefault="00ED30A9" w:rsidP="00ED30A9">
      <w:pPr>
        <w:pStyle w:val="Standardowytekst"/>
        <w:jc w:val="center"/>
        <w:rPr>
          <w:b/>
          <w:sz w:val="28"/>
        </w:rPr>
      </w:pPr>
    </w:p>
    <w:p w:rsidR="00ED30A9" w:rsidRDefault="00ED30A9" w:rsidP="00ED30A9">
      <w:pPr>
        <w:pStyle w:val="Standardowytekst"/>
        <w:jc w:val="center"/>
        <w:rPr>
          <w:b/>
          <w:sz w:val="28"/>
        </w:rPr>
      </w:pPr>
    </w:p>
    <w:p w:rsidR="00ED30A9" w:rsidRDefault="00ED30A9" w:rsidP="00ED30A9">
      <w:pPr>
        <w:pStyle w:val="Standardowytekst"/>
        <w:jc w:val="center"/>
        <w:rPr>
          <w:b/>
          <w:sz w:val="28"/>
        </w:rPr>
      </w:pPr>
    </w:p>
    <w:p w:rsidR="00ED30A9" w:rsidRDefault="00ED30A9" w:rsidP="00ED30A9">
      <w:pPr>
        <w:pStyle w:val="Standardowytekst"/>
        <w:jc w:val="center"/>
        <w:rPr>
          <w:b/>
          <w:sz w:val="28"/>
        </w:rPr>
      </w:pPr>
    </w:p>
    <w:p w:rsidR="00ED30A9" w:rsidRDefault="00ED30A9" w:rsidP="00ED30A9">
      <w:pPr>
        <w:pStyle w:val="Standardowytekst"/>
        <w:jc w:val="center"/>
        <w:rPr>
          <w:b/>
          <w:sz w:val="28"/>
        </w:rPr>
      </w:pPr>
    </w:p>
    <w:p w:rsidR="00ED30A9" w:rsidRDefault="00ED30A9" w:rsidP="00ED30A9">
      <w:pPr>
        <w:pStyle w:val="Standardowytekst"/>
        <w:jc w:val="center"/>
        <w:rPr>
          <w:b/>
          <w:sz w:val="28"/>
        </w:rPr>
      </w:pPr>
    </w:p>
    <w:p w:rsidR="00ED30A9" w:rsidRDefault="00ED30A9" w:rsidP="00ED30A9">
      <w:pPr>
        <w:pStyle w:val="Standardowytekst"/>
        <w:jc w:val="center"/>
        <w:rPr>
          <w:b/>
          <w:sz w:val="28"/>
        </w:rPr>
      </w:pPr>
    </w:p>
    <w:p w:rsidR="00ED30A9" w:rsidRDefault="00ED30A9" w:rsidP="00ED30A9">
      <w:pPr>
        <w:pStyle w:val="Standardowytekst"/>
        <w:jc w:val="center"/>
        <w:rPr>
          <w:b/>
          <w:sz w:val="28"/>
        </w:rPr>
      </w:pPr>
    </w:p>
    <w:p w:rsidR="00ED30A9" w:rsidRDefault="00ED30A9" w:rsidP="00ED30A9">
      <w:pPr>
        <w:pStyle w:val="Standardowytekst"/>
        <w:jc w:val="center"/>
        <w:rPr>
          <w:b/>
          <w:sz w:val="28"/>
        </w:rPr>
      </w:pPr>
    </w:p>
    <w:p w:rsidR="00ED30A9" w:rsidRDefault="00ED30A9" w:rsidP="00ED30A9">
      <w:pPr>
        <w:pStyle w:val="Standardowytekst"/>
        <w:jc w:val="center"/>
        <w:rPr>
          <w:b/>
          <w:sz w:val="28"/>
        </w:rPr>
      </w:pPr>
    </w:p>
    <w:p w:rsidR="00EE066D" w:rsidRDefault="00EE066D" w:rsidP="00EE066D">
      <w:pPr>
        <w:pStyle w:val="Standardowytekst"/>
        <w:jc w:val="center"/>
        <w:rPr>
          <w:b/>
          <w:sz w:val="28"/>
        </w:rPr>
      </w:pPr>
    </w:p>
    <w:p w:rsidR="00EE066D" w:rsidRDefault="00EE066D" w:rsidP="00EE066D">
      <w:pPr>
        <w:tabs>
          <w:tab w:val="left" w:pos="4080"/>
          <w:tab w:val="center" w:pos="5103"/>
        </w:tabs>
        <w:jc w:val="center"/>
      </w:pPr>
      <w:r>
        <w:t>Zarząd Dróg Powiatowych w Słubicach</w:t>
      </w:r>
    </w:p>
    <w:p w:rsidR="00EE066D" w:rsidRDefault="00EE066D" w:rsidP="00EE066D">
      <w:pPr>
        <w:jc w:val="center"/>
      </w:pPr>
    </w:p>
    <w:p w:rsidR="00EE066D" w:rsidRDefault="00EE066D" w:rsidP="00EE066D">
      <w:pPr>
        <w:jc w:val="center"/>
      </w:pPr>
      <w:r>
        <w:t>Świecko 2023</w:t>
      </w:r>
    </w:p>
    <w:p w:rsidR="00ED30A9" w:rsidRDefault="00ED30A9" w:rsidP="00ED30A9">
      <w:pPr>
        <w:pStyle w:val="Standardowytekst"/>
        <w:jc w:val="center"/>
        <w:rPr>
          <w:b/>
          <w:sz w:val="28"/>
        </w:rPr>
      </w:pPr>
    </w:p>
    <w:p w:rsidR="00ED30A9" w:rsidRDefault="00ED30A9" w:rsidP="00ED30A9">
      <w:pPr>
        <w:pStyle w:val="Standardowytekst"/>
        <w:jc w:val="center"/>
        <w:rPr>
          <w:sz w:val="24"/>
        </w:rPr>
      </w:pPr>
    </w:p>
    <w:p w:rsidR="00ED30A9" w:rsidRDefault="00ED30A9" w:rsidP="00ED30A9">
      <w:pPr>
        <w:pStyle w:val="Standardowytekst"/>
        <w:jc w:val="center"/>
        <w:rPr>
          <w:sz w:val="24"/>
        </w:rPr>
      </w:pPr>
    </w:p>
    <w:p w:rsidR="00ED30A9" w:rsidRDefault="00ED30A9" w:rsidP="00ED30A9">
      <w:pPr>
        <w:pStyle w:val="Standardowytekst"/>
        <w:jc w:val="center"/>
        <w:rPr>
          <w:sz w:val="24"/>
        </w:rPr>
      </w:pPr>
    </w:p>
    <w:p w:rsidR="00ED30A9" w:rsidRDefault="00ED30A9" w:rsidP="00ED30A9">
      <w:pPr>
        <w:pStyle w:val="Standardowytekst"/>
        <w:jc w:val="center"/>
        <w:rPr>
          <w:sz w:val="24"/>
        </w:rPr>
      </w:pPr>
    </w:p>
    <w:p w:rsidR="00ED30A9" w:rsidRDefault="00ED30A9" w:rsidP="00ED30A9">
      <w:pPr>
        <w:pStyle w:val="Standardowytekst"/>
        <w:jc w:val="center"/>
        <w:rPr>
          <w:sz w:val="24"/>
        </w:rPr>
      </w:pPr>
    </w:p>
    <w:p w:rsidR="00ED30A9" w:rsidRDefault="00ED30A9" w:rsidP="00ED30A9">
      <w:pPr>
        <w:pStyle w:val="Standardowytekst"/>
        <w:jc w:val="center"/>
        <w:rPr>
          <w:sz w:val="24"/>
        </w:rPr>
      </w:pPr>
    </w:p>
    <w:p w:rsidR="00ED30A9" w:rsidRDefault="00ED30A9" w:rsidP="00ED30A9">
      <w:pPr>
        <w:pStyle w:val="Standardowytekst"/>
        <w:jc w:val="center"/>
        <w:rPr>
          <w:sz w:val="24"/>
        </w:rPr>
      </w:pPr>
    </w:p>
    <w:p w:rsidR="00ED30A9" w:rsidRDefault="00ED30A9" w:rsidP="00ED30A9">
      <w:pPr>
        <w:pStyle w:val="Standardowytekst"/>
        <w:jc w:val="center"/>
        <w:rPr>
          <w:sz w:val="24"/>
        </w:rPr>
      </w:pPr>
    </w:p>
    <w:p w:rsidR="00ED30A9" w:rsidRDefault="00ED30A9" w:rsidP="00ED30A9">
      <w:pPr>
        <w:pStyle w:val="Standardowytekst"/>
        <w:jc w:val="center"/>
        <w:rPr>
          <w:sz w:val="24"/>
        </w:rPr>
      </w:pPr>
    </w:p>
    <w:p w:rsidR="00ED30A9" w:rsidRDefault="00ED30A9" w:rsidP="00ED30A9">
      <w:pPr>
        <w:pStyle w:val="Standardowytekst"/>
        <w:jc w:val="center"/>
        <w:rPr>
          <w:sz w:val="24"/>
        </w:rPr>
      </w:pPr>
    </w:p>
    <w:p w:rsidR="00ED30A9" w:rsidRDefault="00ED30A9" w:rsidP="00ED30A9">
      <w:pPr>
        <w:pStyle w:val="Standardowytekst"/>
        <w:jc w:val="center"/>
        <w:rPr>
          <w:sz w:val="24"/>
        </w:rPr>
      </w:pPr>
    </w:p>
    <w:p w:rsidR="00ED30A9" w:rsidRDefault="00ED30A9" w:rsidP="00ED30A9">
      <w:pPr>
        <w:pStyle w:val="Standardowytekst"/>
        <w:jc w:val="center"/>
        <w:rPr>
          <w:sz w:val="24"/>
        </w:rPr>
      </w:pPr>
    </w:p>
    <w:p w:rsidR="00ED30A9" w:rsidRDefault="00ED30A9" w:rsidP="00ED30A9">
      <w:pPr>
        <w:pStyle w:val="Standardowytekst"/>
        <w:jc w:val="center"/>
        <w:rPr>
          <w:sz w:val="24"/>
        </w:rPr>
      </w:pPr>
    </w:p>
    <w:p w:rsidR="00ED30A9" w:rsidRDefault="00ED30A9" w:rsidP="00ED30A9">
      <w:pPr>
        <w:pStyle w:val="Standardowytekst"/>
        <w:jc w:val="center"/>
        <w:rPr>
          <w:sz w:val="24"/>
        </w:rPr>
      </w:pPr>
    </w:p>
    <w:p w:rsidR="00ED30A9" w:rsidRDefault="00ED30A9" w:rsidP="00ED30A9">
      <w:pPr>
        <w:pStyle w:val="Standardowytekst"/>
        <w:jc w:val="center"/>
        <w:rPr>
          <w:sz w:val="24"/>
        </w:rPr>
      </w:pPr>
    </w:p>
    <w:p w:rsidR="00ED30A9" w:rsidRDefault="00ED30A9" w:rsidP="00ED30A9">
      <w:pPr>
        <w:pStyle w:val="Standardowytekst"/>
        <w:jc w:val="center"/>
        <w:rPr>
          <w:sz w:val="24"/>
        </w:rPr>
      </w:pPr>
    </w:p>
    <w:p w:rsidR="00ED30A9" w:rsidRDefault="00ED30A9" w:rsidP="00ED30A9">
      <w:pPr>
        <w:pStyle w:val="Standardowytekst"/>
        <w:jc w:val="center"/>
        <w:rPr>
          <w:sz w:val="24"/>
        </w:rPr>
      </w:pPr>
    </w:p>
    <w:p w:rsidR="00ED30A9" w:rsidRDefault="00ED30A9" w:rsidP="00ED30A9">
      <w:pPr>
        <w:pStyle w:val="Standardowytekst"/>
        <w:jc w:val="center"/>
        <w:rPr>
          <w:sz w:val="24"/>
        </w:rPr>
      </w:pPr>
    </w:p>
    <w:p w:rsidR="00ED30A9" w:rsidRDefault="00ED30A9" w:rsidP="00ED30A9">
      <w:pPr>
        <w:pStyle w:val="Standardowytekst"/>
        <w:jc w:val="center"/>
        <w:rPr>
          <w:sz w:val="24"/>
        </w:rPr>
      </w:pPr>
    </w:p>
    <w:p w:rsidR="00ED30A9" w:rsidRDefault="00ED30A9" w:rsidP="00ED30A9">
      <w:pPr>
        <w:pStyle w:val="Standardowytekst"/>
        <w:jc w:val="center"/>
        <w:rPr>
          <w:sz w:val="24"/>
        </w:rPr>
      </w:pPr>
    </w:p>
    <w:p w:rsidR="00ED30A9" w:rsidRDefault="00ED30A9" w:rsidP="00ED30A9">
      <w:pPr>
        <w:pStyle w:val="Standardowytekst"/>
        <w:jc w:val="center"/>
        <w:rPr>
          <w:sz w:val="24"/>
        </w:rPr>
      </w:pPr>
    </w:p>
    <w:p w:rsidR="00ED30A9" w:rsidRDefault="00ED30A9" w:rsidP="00ED30A9">
      <w:pPr>
        <w:pStyle w:val="Standardowytekst"/>
        <w:jc w:val="center"/>
        <w:rPr>
          <w:sz w:val="24"/>
        </w:rPr>
      </w:pPr>
    </w:p>
    <w:p w:rsidR="00ED30A9" w:rsidRDefault="00ED30A9" w:rsidP="00ED30A9">
      <w:pPr>
        <w:pStyle w:val="Standardowytekst"/>
        <w:jc w:val="center"/>
        <w:rPr>
          <w:sz w:val="24"/>
        </w:rPr>
      </w:pPr>
    </w:p>
    <w:p w:rsidR="00ED30A9" w:rsidRDefault="00ED30A9" w:rsidP="00ED30A9">
      <w:pPr>
        <w:pStyle w:val="Standardowytekst"/>
        <w:spacing w:after="120"/>
        <w:jc w:val="center"/>
        <w:rPr>
          <w:b/>
        </w:rPr>
      </w:pPr>
      <w:r>
        <w:rPr>
          <w:b/>
        </w:rPr>
        <w:t>SPIS TREŚCI</w:t>
      </w:r>
    </w:p>
    <w:p w:rsidR="00ED30A9" w:rsidRDefault="00ED30A9" w:rsidP="00ED30A9">
      <w:pPr>
        <w:pStyle w:val="Standardowytekst"/>
        <w:jc w:val="center"/>
        <w:rPr>
          <w:b/>
        </w:rPr>
      </w:pPr>
      <w:r>
        <w:rPr>
          <w:b/>
        </w:rPr>
        <w:t>D-04.02.01</w:t>
      </w:r>
    </w:p>
    <w:p w:rsidR="00ED30A9" w:rsidRDefault="00ED30A9" w:rsidP="00ED30A9">
      <w:pPr>
        <w:pStyle w:val="Standardowytekst"/>
        <w:jc w:val="center"/>
        <w:rPr>
          <w:b/>
        </w:rPr>
      </w:pPr>
      <w:r>
        <w:rPr>
          <w:b/>
        </w:rPr>
        <w:t>WARSTWY  ODSĄCZAJĄCE  I  ODCINAJĄCE</w:t>
      </w:r>
    </w:p>
    <w:p w:rsidR="00ED30A9" w:rsidRDefault="00ED30A9" w:rsidP="00ED30A9">
      <w:pPr>
        <w:pStyle w:val="Standardowytekst"/>
        <w:jc w:val="center"/>
        <w:rPr>
          <w:b/>
        </w:rPr>
      </w:pPr>
    </w:p>
    <w:p w:rsidR="00ED30A9" w:rsidRDefault="00ED30A9" w:rsidP="00ED30A9">
      <w:pPr>
        <w:pStyle w:val="Spistreci1"/>
        <w:spacing w:before="0" w:after="0"/>
        <w:ind w:left="142"/>
        <w:rPr>
          <w:noProof/>
        </w:rPr>
      </w:pPr>
      <w:r>
        <w:rPr>
          <w:sz w:val="24"/>
        </w:rPr>
        <w:fldChar w:fldCharType="begin"/>
      </w:r>
      <w:r>
        <w:rPr>
          <w:sz w:val="24"/>
        </w:rPr>
        <w:instrText xml:space="preserve"> TOC \o "1-1" </w:instrText>
      </w:r>
      <w:r>
        <w:rPr>
          <w:sz w:val="24"/>
        </w:rPr>
        <w:fldChar w:fldCharType="separate"/>
      </w:r>
      <w:r>
        <w:rPr>
          <w:noProof/>
        </w:rPr>
        <w:t>1. WSTĘP</w:t>
      </w:r>
      <w:r>
        <w:rPr>
          <w:b w:val="0"/>
          <w:noProof/>
        </w:rPr>
        <w:tab/>
        <w:t>15</w:t>
      </w:r>
    </w:p>
    <w:p w:rsidR="00ED30A9" w:rsidRDefault="00ED30A9" w:rsidP="00ED30A9">
      <w:pPr>
        <w:pStyle w:val="Spistreci1"/>
        <w:spacing w:before="0" w:after="0"/>
        <w:ind w:left="142"/>
        <w:rPr>
          <w:noProof/>
        </w:rPr>
      </w:pPr>
      <w:r>
        <w:rPr>
          <w:noProof/>
        </w:rPr>
        <w:t>2. MATERIAŁY</w:t>
      </w:r>
      <w:r>
        <w:rPr>
          <w:b w:val="0"/>
          <w:noProof/>
        </w:rPr>
        <w:tab/>
        <w:t>15</w:t>
      </w:r>
    </w:p>
    <w:p w:rsidR="00ED30A9" w:rsidRDefault="00ED30A9" w:rsidP="00ED30A9">
      <w:pPr>
        <w:pStyle w:val="Spistreci1"/>
        <w:spacing w:before="0" w:after="0"/>
        <w:ind w:left="142"/>
        <w:rPr>
          <w:noProof/>
        </w:rPr>
      </w:pPr>
      <w:r>
        <w:rPr>
          <w:noProof/>
        </w:rPr>
        <w:t>3. SPRZĘT</w:t>
      </w:r>
      <w:r>
        <w:rPr>
          <w:b w:val="0"/>
          <w:noProof/>
        </w:rPr>
        <w:tab/>
        <w:t>17</w:t>
      </w:r>
    </w:p>
    <w:p w:rsidR="00ED30A9" w:rsidRDefault="00ED30A9" w:rsidP="00ED30A9">
      <w:pPr>
        <w:pStyle w:val="Spistreci1"/>
        <w:spacing w:before="0" w:after="0"/>
        <w:ind w:left="142"/>
        <w:rPr>
          <w:noProof/>
        </w:rPr>
      </w:pPr>
      <w:r>
        <w:rPr>
          <w:noProof/>
        </w:rPr>
        <w:t>4. TRANSPORT</w:t>
      </w:r>
      <w:r>
        <w:rPr>
          <w:b w:val="0"/>
          <w:noProof/>
        </w:rPr>
        <w:tab/>
        <w:t>17</w:t>
      </w:r>
    </w:p>
    <w:p w:rsidR="00ED30A9" w:rsidRDefault="00ED30A9" w:rsidP="00ED30A9">
      <w:pPr>
        <w:pStyle w:val="Spistreci1"/>
        <w:spacing w:before="0" w:after="0"/>
        <w:ind w:left="142"/>
        <w:rPr>
          <w:noProof/>
        </w:rPr>
      </w:pPr>
      <w:r>
        <w:rPr>
          <w:noProof/>
        </w:rPr>
        <w:t>5. WYKONANIE ROBÓT</w:t>
      </w:r>
      <w:r>
        <w:rPr>
          <w:b w:val="0"/>
          <w:noProof/>
        </w:rPr>
        <w:tab/>
        <w:t>17</w:t>
      </w:r>
    </w:p>
    <w:p w:rsidR="00ED30A9" w:rsidRDefault="00ED30A9" w:rsidP="00ED30A9">
      <w:pPr>
        <w:pStyle w:val="Spistreci1"/>
        <w:spacing w:before="0" w:after="0"/>
        <w:ind w:left="142"/>
        <w:rPr>
          <w:noProof/>
        </w:rPr>
      </w:pPr>
      <w:r>
        <w:rPr>
          <w:noProof/>
        </w:rPr>
        <w:t>6. KONTROLA JAKOŚCI ROBÓT</w:t>
      </w:r>
      <w:r>
        <w:rPr>
          <w:b w:val="0"/>
          <w:noProof/>
        </w:rPr>
        <w:tab/>
        <w:t>20</w:t>
      </w:r>
    </w:p>
    <w:p w:rsidR="00ED30A9" w:rsidRDefault="00ED30A9" w:rsidP="00ED30A9">
      <w:pPr>
        <w:pStyle w:val="Spistreci1"/>
        <w:spacing w:before="0" w:after="0"/>
        <w:ind w:left="142"/>
        <w:rPr>
          <w:noProof/>
        </w:rPr>
      </w:pPr>
      <w:r>
        <w:rPr>
          <w:noProof/>
        </w:rPr>
        <w:t>7. OBMIAR ROBÓT</w:t>
      </w:r>
      <w:r>
        <w:rPr>
          <w:b w:val="0"/>
          <w:noProof/>
        </w:rPr>
        <w:tab/>
        <w:t>22</w:t>
      </w:r>
    </w:p>
    <w:p w:rsidR="00ED30A9" w:rsidRDefault="00ED30A9" w:rsidP="00ED30A9">
      <w:pPr>
        <w:pStyle w:val="Spistreci1"/>
        <w:spacing w:before="0" w:after="0"/>
        <w:ind w:left="142"/>
        <w:rPr>
          <w:noProof/>
        </w:rPr>
      </w:pPr>
      <w:r>
        <w:rPr>
          <w:noProof/>
        </w:rPr>
        <w:t>8. ODBIÓR ROBÓT</w:t>
      </w:r>
      <w:r>
        <w:rPr>
          <w:b w:val="0"/>
          <w:noProof/>
        </w:rPr>
        <w:tab/>
        <w:t>22</w:t>
      </w:r>
    </w:p>
    <w:p w:rsidR="00ED30A9" w:rsidRDefault="00ED30A9" w:rsidP="00ED30A9">
      <w:pPr>
        <w:pStyle w:val="Spistreci1"/>
        <w:spacing w:before="0" w:after="0"/>
        <w:ind w:left="142"/>
        <w:rPr>
          <w:noProof/>
        </w:rPr>
      </w:pPr>
      <w:r>
        <w:rPr>
          <w:noProof/>
        </w:rPr>
        <w:t>9. PODSTAWA PŁATNOŚCI</w:t>
      </w:r>
      <w:r>
        <w:rPr>
          <w:b w:val="0"/>
          <w:noProof/>
        </w:rPr>
        <w:tab/>
        <w:t>23</w:t>
      </w:r>
    </w:p>
    <w:p w:rsidR="00ED30A9" w:rsidRDefault="00ED30A9" w:rsidP="00ED30A9">
      <w:pPr>
        <w:pStyle w:val="Spistreci1"/>
        <w:spacing w:before="0" w:after="0"/>
        <w:rPr>
          <w:noProof/>
        </w:rPr>
      </w:pPr>
      <w:r>
        <w:rPr>
          <w:noProof/>
        </w:rPr>
        <w:t xml:space="preserve"> 10. PRZEPISY ZWIĄZANE</w:t>
      </w:r>
      <w:r>
        <w:rPr>
          <w:b w:val="0"/>
          <w:noProof/>
        </w:rPr>
        <w:tab/>
        <w:t>23</w:t>
      </w:r>
    </w:p>
    <w:p w:rsidR="00ED30A9" w:rsidRDefault="00ED30A9" w:rsidP="00ED30A9">
      <w:pPr>
        <w:pStyle w:val="Spistreci1"/>
        <w:spacing w:before="0" w:after="0"/>
        <w:ind w:left="142"/>
        <w:rPr>
          <w:noProof/>
        </w:rPr>
      </w:pPr>
    </w:p>
    <w:p w:rsidR="00ED30A9" w:rsidRDefault="00ED30A9" w:rsidP="00ED30A9">
      <w:pPr>
        <w:jc w:val="center"/>
        <w:rPr>
          <w:b/>
          <w:sz w:val="28"/>
        </w:rPr>
      </w:pPr>
      <w:r>
        <w:rPr>
          <w:sz w:val="24"/>
        </w:rPr>
        <w:fldChar w:fldCharType="end"/>
      </w:r>
    </w:p>
    <w:p w:rsidR="00ED30A9" w:rsidRDefault="00ED30A9" w:rsidP="00ED30A9">
      <w:pPr>
        <w:jc w:val="center"/>
        <w:rPr>
          <w:b/>
          <w:sz w:val="28"/>
        </w:rPr>
      </w:pPr>
    </w:p>
    <w:p w:rsidR="00ED30A9" w:rsidRDefault="00ED30A9" w:rsidP="00ED30A9">
      <w:pPr>
        <w:jc w:val="center"/>
        <w:rPr>
          <w:b/>
          <w:sz w:val="28"/>
        </w:rPr>
      </w:pPr>
    </w:p>
    <w:p w:rsidR="00ED30A9" w:rsidRDefault="00ED30A9" w:rsidP="00ED30A9">
      <w:pPr>
        <w:jc w:val="center"/>
        <w:rPr>
          <w:b/>
          <w:sz w:val="28"/>
        </w:rPr>
      </w:pPr>
    </w:p>
    <w:p w:rsidR="00ED30A9" w:rsidRDefault="00ED30A9" w:rsidP="00ED30A9">
      <w:pPr>
        <w:jc w:val="center"/>
        <w:rPr>
          <w:b/>
          <w:sz w:val="28"/>
        </w:rPr>
      </w:pPr>
    </w:p>
    <w:p w:rsidR="00ED30A9" w:rsidRDefault="00ED30A9" w:rsidP="00ED30A9">
      <w:pPr>
        <w:jc w:val="center"/>
        <w:rPr>
          <w:b/>
          <w:sz w:val="28"/>
        </w:rPr>
      </w:pPr>
    </w:p>
    <w:p w:rsidR="00ED30A9" w:rsidRDefault="00ED30A9" w:rsidP="00ED30A9">
      <w:pPr>
        <w:jc w:val="center"/>
        <w:rPr>
          <w:b/>
          <w:sz w:val="28"/>
        </w:rPr>
      </w:pPr>
    </w:p>
    <w:p w:rsidR="00ED30A9" w:rsidRDefault="00ED30A9" w:rsidP="00ED30A9">
      <w:pPr>
        <w:jc w:val="center"/>
        <w:rPr>
          <w:b/>
          <w:sz w:val="28"/>
        </w:rPr>
      </w:pPr>
    </w:p>
    <w:p w:rsidR="00ED30A9" w:rsidRDefault="00ED30A9" w:rsidP="00ED30A9">
      <w:pPr>
        <w:jc w:val="center"/>
        <w:rPr>
          <w:b/>
          <w:sz w:val="28"/>
        </w:rPr>
      </w:pPr>
    </w:p>
    <w:p w:rsidR="00ED30A9" w:rsidRDefault="00ED30A9" w:rsidP="00ED30A9">
      <w:pPr>
        <w:jc w:val="center"/>
        <w:rPr>
          <w:b/>
          <w:sz w:val="28"/>
        </w:rPr>
      </w:pPr>
    </w:p>
    <w:p w:rsidR="00ED30A9" w:rsidRDefault="00ED30A9" w:rsidP="00ED30A9">
      <w:pPr>
        <w:jc w:val="center"/>
        <w:rPr>
          <w:b/>
          <w:sz w:val="28"/>
        </w:rPr>
      </w:pPr>
    </w:p>
    <w:p w:rsidR="00ED30A9" w:rsidRDefault="00ED30A9" w:rsidP="00ED30A9">
      <w:pPr>
        <w:jc w:val="center"/>
        <w:rPr>
          <w:b/>
          <w:sz w:val="28"/>
        </w:rPr>
      </w:pPr>
    </w:p>
    <w:p w:rsidR="00ED30A9" w:rsidRDefault="00ED30A9" w:rsidP="00ED30A9">
      <w:pPr>
        <w:jc w:val="center"/>
        <w:rPr>
          <w:b/>
          <w:sz w:val="28"/>
        </w:rPr>
      </w:pPr>
    </w:p>
    <w:p w:rsidR="00ED30A9" w:rsidRDefault="00ED30A9" w:rsidP="00ED30A9">
      <w:pPr>
        <w:jc w:val="center"/>
        <w:rPr>
          <w:b/>
          <w:sz w:val="28"/>
        </w:rPr>
      </w:pPr>
    </w:p>
    <w:p w:rsidR="00ED30A9" w:rsidRDefault="00ED30A9" w:rsidP="00ED30A9">
      <w:pPr>
        <w:jc w:val="center"/>
        <w:rPr>
          <w:b/>
          <w:sz w:val="28"/>
        </w:rPr>
      </w:pPr>
    </w:p>
    <w:p w:rsidR="00ED30A9" w:rsidRDefault="00ED30A9" w:rsidP="00ED30A9">
      <w:pPr>
        <w:jc w:val="center"/>
        <w:rPr>
          <w:b/>
          <w:sz w:val="28"/>
        </w:rPr>
      </w:pPr>
    </w:p>
    <w:p w:rsidR="00ED30A9" w:rsidRDefault="00ED30A9" w:rsidP="00ED30A9">
      <w:pPr>
        <w:jc w:val="center"/>
        <w:rPr>
          <w:b/>
          <w:sz w:val="28"/>
        </w:rPr>
      </w:pPr>
    </w:p>
    <w:p w:rsidR="00ED30A9" w:rsidRDefault="00ED30A9" w:rsidP="00ED30A9">
      <w:pPr>
        <w:jc w:val="center"/>
        <w:rPr>
          <w:b/>
          <w:sz w:val="28"/>
        </w:rPr>
      </w:pPr>
    </w:p>
    <w:p w:rsidR="00ED30A9" w:rsidRDefault="00ED30A9" w:rsidP="00ED30A9">
      <w:pPr>
        <w:pStyle w:val="Nagwek1"/>
      </w:pPr>
      <w:bookmarkStart w:id="0" w:name="_Toc406913871"/>
      <w:bookmarkStart w:id="1" w:name="_Toc406914116"/>
      <w:bookmarkStart w:id="2" w:name="_Toc406914770"/>
      <w:bookmarkStart w:id="3" w:name="_Toc406914873"/>
      <w:bookmarkStart w:id="4" w:name="_Toc406915348"/>
      <w:bookmarkStart w:id="5" w:name="_Toc406984041"/>
      <w:bookmarkStart w:id="6" w:name="_Toc406984188"/>
      <w:bookmarkStart w:id="7" w:name="_Toc406984379"/>
      <w:bookmarkStart w:id="8" w:name="_Toc407069587"/>
      <w:bookmarkStart w:id="9" w:name="_Toc407081552"/>
      <w:bookmarkStart w:id="10" w:name="_Toc407081695"/>
      <w:bookmarkStart w:id="11" w:name="_Toc407083351"/>
      <w:bookmarkStart w:id="12" w:name="_Toc407084185"/>
      <w:bookmarkStart w:id="13" w:name="_Toc407085304"/>
      <w:bookmarkStart w:id="14" w:name="_Toc407085447"/>
      <w:bookmarkStart w:id="15" w:name="_Toc407085590"/>
      <w:bookmarkStart w:id="16" w:name="_Toc407086038"/>
      <w:r>
        <w:t>1. WSTĘP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:rsidR="00ED30A9" w:rsidRDefault="00ED30A9" w:rsidP="00ED30A9">
      <w:pPr>
        <w:pStyle w:val="Nagwek2"/>
      </w:pPr>
      <w:bookmarkStart w:id="17" w:name="_Toc406913872"/>
      <w:bookmarkStart w:id="18" w:name="_Toc406914117"/>
      <w:bookmarkStart w:id="19" w:name="_Toc406914771"/>
      <w:bookmarkStart w:id="20" w:name="_Toc406914874"/>
      <w:bookmarkStart w:id="21" w:name="_Toc406915349"/>
      <w:bookmarkStart w:id="22" w:name="_Toc406984042"/>
      <w:bookmarkStart w:id="23" w:name="_Toc406984189"/>
      <w:bookmarkStart w:id="24" w:name="_Toc406984380"/>
      <w:bookmarkStart w:id="25" w:name="_Toc407069588"/>
      <w:bookmarkStart w:id="26" w:name="_Toc407081553"/>
      <w:bookmarkStart w:id="27" w:name="_Toc407081696"/>
      <w:bookmarkStart w:id="28" w:name="_Toc407083352"/>
      <w:bookmarkStart w:id="29" w:name="_Toc407084186"/>
      <w:bookmarkStart w:id="30" w:name="_Toc407085305"/>
      <w:bookmarkStart w:id="31" w:name="_Toc407085448"/>
      <w:bookmarkStart w:id="32" w:name="_Toc407085591"/>
      <w:bookmarkStart w:id="33" w:name="_Toc407086039"/>
      <w:r>
        <w:t>1.1. Przedmiot OST</w:t>
      </w:r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p w:rsidR="00ED30A9" w:rsidRDefault="00ED30A9" w:rsidP="00ED30A9">
      <w:r>
        <w:tab/>
        <w:t>Przedmiotem niniejszej ogólnej specyfikacji technicznej (OST) są wymagania dotyczące wykonania            i odbioru robót związanych z wykonaniem warstw odsączających i odcinających o grubości 10 cm, na całej szerokości koryta drogi powiatowej oraz pod nawierzchnią chodnika, związanych z realizacją inwestycji pn.: „Przebudowa drogi powiatowej nr 1306F Golice – Radówek”.</w:t>
      </w:r>
    </w:p>
    <w:p w:rsidR="00ED30A9" w:rsidRDefault="00ED30A9" w:rsidP="00ED30A9">
      <w:pPr>
        <w:pStyle w:val="Nagwek2"/>
      </w:pPr>
      <w:bookmarkStart w:id="34" w:name="_Toc406913873"/>
      <w:bookmarkStart w:id="35" w:name="_Toc406914118"/>
      <w:bookmarkStart w:id="36" w:name="_Toc406914772"/>
      <w:bookmarkStart w:id="37" w:name="_Toc406914875"/>
      <w:bookmarkStart w:id="38" w:name="_Toc406915350"/>
      <w:bookmarkStart w:id="39" w:name="_Toc406984043"/>
      <w:bookmarkStart w:id="40" w:name="_Toc406984190"/>
      <w:bookmarkStart w:id="41" w:name="_Toc406984381"/>
      <w:bookmarkStart w:id="42" w:name="_Toc407069589"/>
      <w:bookmarkStart w:id="43" w:name="_Toc407081554"/>
      <w:bookmarkStart w:id="44" w:name="_Toc407081697"/>
      <w:bookmarkStart w:id="45" w:name="_Toc407083353"/>
      <w:bookmarkStart w:id="46" w:name="_Toc407084187"/>
      <w:bookmarkStart w:id="47" w:name="_Toc407085306"/>
      <w:bookmarkStart w:id="48" w:name="_Toc407085449"/>
      <w:bookmarkStart w:id="49" w:name="_Toc407085592"/>
      <w:bookmarkStart w:id="50" w:name="_Toc407086040"/>
      <w:r>
        <w:t>1.2. Zakres stosowania OST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:rsidR="00ED30A9" w:rsidRDefault="00ED30A9" w:rsidP="00ED30A9">
      <w:r>
        <w:tab/>
        <w:t>Ogólna specyfikacja techniczna (OST) stanowi obowiązującą podstawę opracowania szczegółowej specyfikacji technicznej (SST) stosowanej jako dokument przetargowy i kontraktowy przy zlecaniu i realizacji robót na drogach krajowych i wojewódzkich.</w:t>
      </w:r>
    </w:p>
    <w:p w:rsidR="00ED30A9" w:rsidRDefault="00ED30A9" w:rsidP="00ED30A9">
      <w:r>
        <w:tab/>
        <w:t>Zaleca się wykorzystanie OST przy zlecaniu robót na drogach miejskich i gminnych.</w:t>
      </w:r>
    </w:p>
    <w:p w:rsidR="00ED30A9" w:rsidRDefault="00ED30A9" w:rsidP="00ED30A9">
      <w:pPr>
        <w:pStyle w:val="Nagwek2"/>
      </w:pPr>
      <w:bookmarkStart w:id="51" w:name="_Toc406913874"/>
      <w:bookmarkStart w:id="52" w:name="_Toc406914119"/>
      <w:bookmarkStart w:id="53" w:name="_Toc406914773"/>
      <w:bookmarkStart w:id="54" w:name="_Toc406914876"/>
      <w:bookmarkStart w:id="55" w:name="_Toc406915351"/>
      <w:bookmarkStart w:id="56" w:name="_Toc406984044"/>
      <w:bookmarkStart w:id="57" w:name="_Toc406984191"/>
      <w:bookmarkStart w:id="58" w:name="_Toc406984382"/>
      <w:bookmarkStart w:id="59" w:name="_Toc407069590"/>
      <w:bookmarkStart w:id="60" w:name="_Toc407081555"/>
      <w:bookmarkStart w:id="61" w:name="_Toc407081698"/>
      <w:bookmarkStart w:id="62" w:name="_Toc407083354"/>
      <w:bookmarkStart w:id="63" w:name="_Toc407084188"/>
      <w:bookmarkStart w:id="64" w:name="_Toc407085307"/>
      <w:bookmarkStart w:id="65" w:name="_Toc407085450"/>
      <w:bookmarkStart w:id="66" w:name="_Toc407085593"/>
      <w:bookmarkStart w:id="67" w:name="_Toc407086041"/>
      <w:r>
        <w:t>1.3. Zakres robót objętych OST</w:t>
      </w:r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</w:p>
    <w:p w:rsidR="00ED30A9" w:rsidRDefault="00ED30A9" w:rsidP="00ED30A9">
      <w:r>
        <w:tab/>
        <w:t xml:space="preserve">Ustalenia zawarte w niniejszej specyfikacji dotyczą zasad prowadzenia robót związanych z wykonaniem warstw odsączających i odcinających, stanowiących część podbudowy pomocniczej, w przypadku gdy podłoże stanowi grunt </w:t>
      </w:r>
      <w:proofErr w:type="spellStart"/>
      <w:r>
        <w:t>wysadzinowy</w:t>
      </w:r>
      <w:proofErr w:type="spellEnd"/>
      <w:r>
        <w:t xml:space="preserve"> lub wątpliwy, nieulepszony spoiwem lub lepiszczem. </w:t>
      </w:r>
    </w:p>
    <w:p w:rsidR="00ED30A9" w:rsidRDefault="00ED30A9" w:rsidP="00ED30A9">
      <w:pPr>
        <w:pStyle w:val="Nagwek2"/>
      </w:pPr>
      <w:bookmarkStart w:id="68" w:name="_Toc406913875"/>
      <w:bookmarkStart w:id="69" w:name="_Toc406914120"/>
      <w:bookmarkStart w:id="70" w:name="_Toc406914774"/>
      <w:bookmarkStart w:id="71" w:name="_Toc406914877"/>
      <w:bookmarkStart w:id="72" w:name="_Toc406915352"/>
      <w:bookmarkStart w:id="73" w:name="_Toc406984045"/>
      <w:bookmarkStart w:id="74" w:name="_Toc406984192"/>
      <w:bookmarkStart w:id="75" w:name="_Toc406984383"/>
      <w:bookmarkStart w:id="76" w:name="_Toc407069591"/>
      <w:bookmarkStart w:id="77" w:name="_Toc407081556"/>
      <w:bookmarkStart w:id="78" w:name="_Toc407081699"/>
      <w:bookmarkStart w:id="79" w:name="_Toc407083355"/>
      <w:bookmarkStart w:id="80" w:name="_Toc407084189"/>
      <w:bookmarkStart w:id="81" w:name="_Toc407085308"/>
      <w:bookmarkStart w:id="82" w:name="_Toc407085451"/>
      <w:bookmarkStart w:id="83" w:name="_Toc407085594"/>
      <w:bookmarkStart w:id="84" w:name="_Toc407086042"/>
      <w:r>
        <w:t>1.4. Określenia podstawowe</w:t>
      </w:r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</w:p>
    <w:p w:rsidR="00ED30A9" w:rsidRDefault="00ED30A9" w:rsidP="00ED30A9">
      <w:r>
        <w:tab/>
        <w:t>Określenia podstawowe są zgodne z obowiązującymi, odpowiednimi polskimi normami i z określeniami podanymi w OST D-M-00.00.00 „Wymagania ogólne” pkt 1.4.</w:t>
      </w:r>
    </w:p>
    <w:p w:rsidR="00ED30A9" w:rsidRDefault="00ED30A9" w:rsidP="00ED30A9">
      <w:pPr>
        <w:pStyle w:val="Nagwek2"/>
      </w:pPr>
      <w:bookmarkStart w:id="85" w:name="_Toc406913876"/>
      <w:bookmarkStart w:id="86" w:name="_Toc406914121"/>
      <w:bookmarkStart w:id="87" w:name="_Toc406914775"/>
      <w:bookmarkStart w:id="88" w:name="_Toc406914878"/>
      <w:bookmarkStart w:id="89" w:name="_Toc406915353"/>
      <w:bookmarkStart w:id="90" w:name="_Toc406984046"/>
      <w:bookmarkStart w:id="91" w:name="_Toc406984193"/>
      <w:bookmarkStart w:id="92" w:name="_Toc406984384"/>
      <w:bookmarkStart w:id="93" w:name="_Toc407069592"/>
      <w:bookmarkStart w:id="94" w:name="_Toc407081557"/>
      <w:bookmarkStart w:id="95" w:name="_Toc407081700"/>
      <w:bookmarkStart w:id="96" w:name="_Toc407083356"/>
      <w:bookmarkStart w:id="97" w:name="_Toc407084190"/>
      <w:bookmarkStart w:id="98" w:name="_Toc407085309"/>
      <w:bookmarkStart w:id="99" w:name="_Toc407085452"/>
      <w:bookmarkStart w:id="100" w:name="_Toc407085595"/>
      <w:bookmarkStart w:id="101" w:name="_Toc407086043"/>
      <w:r>
        <w:t>1.5. Ogólne wymagania dotyczące robót</w:t>
      </w:r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ED30A9" w:rsidRDefault="00ED30A9" w:rsidP="00ED30A9">
      <w:r>
        <w:tab/>
        <w:t>Ogólne wymagania dotyczące robót podano w OST D-M-00.00.00 „Wymagania ogólne” pkt 1.5.</w:t>
      </w:r>
    </w:p>
    <w:p w:rsidR="00ED30A9" w:rsidRDefault="00ED30A9" w:rsidP="00ED30A9">
      <w:pPr>
        <w:pStyle w:val="Nagwek1"/>
      </w:pPr>
      <w:bookmarkStart w:id="102" w:name="_Toc406913877"/>
      <w:bookmarkStart w:id="103" w:name="_Toc406914122"/>
      <w:bookmarkStart w:id="104" w:name="_Toc406914776"/>
      <w:bookmarkStart w:id="105" w:name="_Toc406914879"/>
      <w:bookmarkStart w:id="106" w:name="_Toc406915354"/>
      <w:bookmarkStart w:id="107" w:name="_Toc406984047"/>
      <w:bookmarkStart w:id="108" w:name="_Toc406984194"/>
      <w:bookmarkStart w:id="109" w:name="_Toc406984385"/>
      <w:bookmarkStart w:id="110" w:name="_Toc407069593"/>
      <w:bookmarkStart w:id="111" w:name="_Toc407081558"/>
      <w:bookmarkStart w:id="112" w:name="_Toc407081701"/>
      <w:bookmarkStart w:id="113" w:name="_Toc407083357"/>
      <w:bookmarkStart w:id="114" w:name="_Toc407084191"/>
      <w:bookmarkStart w:id="115" w:name="_Toc407085310"/>
      <w:bookmarkStart w:id="116" w:name="_Toc407085453"/>
      <w:bookmarkStart w:id="117" w:name="_Toc407085596"/>
      <w:bookmarkStart w:id="118" w:name="_Toc407086044"/>
      <w:r>
        <w:t>2. materiały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</w:p>
    <w:p w:rsidR="00ED30A9" w:rsidRDefault="00ED30A9" w:rsidP="00ED30A9">
      <w:pPr>
        <w:pStyle w:val="Nagwek2"/>
      </w:pPr>
      <w:bookmarkStart w:id="119" w:name="_Toc406913878"/>
      <w:bookmarkStart w:id="120" w:name="_Toc406914123"/>
      <w:bookmarkStart w:id="121" w:name="_Toc406914777"/>
      <w:bookmarkStart w:id="122" w:name="_Toc406914880"/>
      <w:bookmarkStart w:id="123" w:name="_Toc406915355"/>
      <w:bookmarkStart w:id="124" w:name="_Toc406984048"/>
      <w:bookmarkStart w:id="125" w:name="_Toc406984195"/>
      <w:bookmarkStart w:id="126" w:name="_Toc406984386"/>
      <w:bookmarkStart w:id="127" w:name="_Toc407069594"/>
      <w:bookmarkStart w:id="128" w:name="_Toc407081559"/>
      <w:bookmarkStart w:id="129" w:name="_Toc407081702"/>
      <w:bookmarkStart w:id="130" w:name="_Toc407083358"/>
      <w:bookmarkStart w:id="131" w:name="_Toc407084192"/>
      <w:bookmarkStart w:id="132" w:name="_Toc407085311"/>
      <w:bookmarkStart w:id="133" w:name="_Toc407085454"/>
      <w:bookmarkStart w:id="134" w:name="_Toc407085597"/>
      <w:bookmarkStart w:id="135" w:name="_Toc407086045"/>
      <w:r>
        <w:t>2.1. Ogólne wymagania dotyczące materiałów</w:t>
      </w:r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</w:p>
    <w:p w:rsidR="00ED30A9" w:rsidRDefault="00ED30A9" w:rsidP="00ED30A9">
      <w:r>
        <w:tab/>
        <w:t>Ogólne wymagania dotyczące materiałów, ich pozyskiwania i składowania, podano w OST D-M-00.00.00 „Wymagania ogólne” pkt 2.</w:t>
      </w:r>
    </w:p>
    <w:p w:rsidR="00ED30A9" w:rsidRDefault="00ED30A9" w:rsidP="00ED30A9">
      <w:pPr>
        <w:pStyle w:val="Nagwek2"/>
      </w:pPr>
      <w:bookmarkStart w:id="136" w:name="_Toc406913879"/>
      <w:bookmarkStart w:id="137" w:name="_Toc406914124"/>
      <w:bookmarkStart w:id="138" w:name="_Toc406914778"/>
      <w:bookmarkStart w:id="139" w:name="_Toc406914881"/>
      <w:bookmarkStart w:id="140" w:name="_Toc406915356"/>
      <w:bookmarkStart w:id="141" w:name="_Toc406984049"/>
      <w:bookmarkStart w:id="142" w:name="_Toc406984196"/>
      <w:bookmarkStart w:id="143" w:name="_Toc406984387"/>
      <w:bookmarkStart w:id="144" w:name="_Toc407069595"/>
      <w:bookmarkStart w:id="145" w:name="_Toc407081560"/>
      <w:bookmarkStart w:id="146" w:name="_Toc407081703"/>
      <w:bookmarkStart w:id="147" w:name="_Toc407083359"/>
      <w:bookmarkStart w:id="148" w:name="_Toc407084193"/>
      <w:bookmarkStart w:id="149" w:name="_Toc407085312"/>
      <w:bookmarkStart w:id="150" w:name="_Toc407085455"/>
      <w:bookmarkStart w:id="151" w:name="_Toc407085598"/>
      <w:bookmarkStart w:id="152" w:name="_Toc407086046"/>
      <w:r>
        <w:t>2.2. Rodzaje materiałów</w:t>
      </w:r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</w:p>
    <w:p w:rsidR="00ED30A9" w:rsidRDefault="00ED30A9" w:rsidP="00ED30A9">
      <w:r>
        <w:tab/>
        <w:t>Materiałami stosowanymi przy wykonywaniu warstw odsączających są:</w:t>
      </w:r>
    </w:p>
    <w:p w:rsidR="00ED30A9" w:rsidRDefault="00ED30A9" w:rsidP="00ED30A9">
      <w:pPr>
        <w:numPr>
          <w:ilvl w:val="0"/>
          <w:numId w:val="1"/>
        </w:numPr>
      </w:pPr>
      <w:r>
        <w:t>piaski,</w:t>
      </w:r>
    </w:p>
    <w:p w:rsidR="00ED30A9" w:rsidRDefault="00ED30A9" w:rsidP="00ED30A9">
      <w:pPr>
        <w:numPr>
          <w:ilvl w:val="0"/>
          <w:numId w:val="1"/>
        </w:numPr>
      </w:pPr>
      <w:r>
        <w:t>żwir i mieszanka,</w:t>
      </w:r>
    </w:p>
    <w:p w:rsidR="00ED30A9" w:rsidRDefault="00ED30A9" w:rsidP="00ED30A9">
      <w:pPr>
        <w:numPr>
          <w:ilvl w:val="0"/>
          <w:numId w:val="1"/>
        </w:numPr>
      </w:pPr>
      <w:r>
        <w:t>geowłókniny,</w:t>
      </w:r>
    </w:p>
    <w:p w:rsidR="00ED30A9" w:rsidRDefault="00ED30A9" w:rsidP="00ED30A9">
      <w:r>
        <w:t>a odcinających - oprócz wyżej wymienionych:</w:t>
      </w:r>
    </w:p>
    <w:p w:rsidR="00ED30A9" w:rsidRDefault="00ED30A9" w:rsidP="00ED30A9">
      <w:pPr>
        <w:numPr>
          <w:ilvl w:val="0"/>
          <w:numId w:val="1"/>
        </w:numPr>
      </w:pPr>
      <w:r>
        <w:t>miał (kamienny).</w:t>
      </w:r>
    </w:p>
    <w:p w:rsidR="00ED30A9" w:rsidRDefault="00ED30A9" w:rsidP="00ED30A9">
      <w:pPr>
        <w:pStyle w:val="Nagwek2"/>
      </w:pPr>
      <w:bookmarkStart w:id="153" w:name="_Toc406913880"/>
      <w:bookmarkStart w:id="154" w:name="_Toc406914125"/>
      <w:bookmarkStart w:id="155" w:name="_Toc406914779"/>
      <w:bookmarkStart w:id="156" w:name="_Toc406914882"/>
      <w:bookmarkStart w:id="157" w:name="_Toc406915357"/>
      <w:bookmarkStart w:id="158" w:name="_Toc406984050"/>
      <w:bookmarkStart w:id="159" w:name="_Toc406984197"/>
      <w:bookmarkStart w:id="160" w:name="_Toc406984388"/>
      <w:bookmarkStart w:id="161" w:name="_Toc407069596"/>
      <w:bookmarkStart w:id="162" w:name="_Toc407081561"/>
      <w:bookmarkStart w:id="163" w:name="_Toc407081704"/>
      <w:bookmarkStart w:id="164" w:name="_Toc407083360"/>
      <w:bookmarkStart w:id="165" w:name="_Toc407084194"/>
      <w:bookmarkStart w:id="166" w:name="_Toc407085313"/>
      <w:bookmarkStart w:id="167" w:name="_Toc407085456"/>
      <w:bookmarkStart w:id="168" w:name="_Toc407085599"/>
      <w:bookmarkStart w:id="169" w:name="_Toc407086047"/>
      <w:r>
        <w:t>2.3. Wymagania dla kruszywa</w:t>
      </w:r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</w:p>
    <w:p w:rsidR="00ED30A9" w:rsidRDefault="00ED30A9" w:rsidP="00ED30A9">
      <w:r>
        <w:tab/>
        <w:t>Kruszywa do wykonania warstw odsączających i odcinających powinny spełniać następujące warunki:</w:t>
      </w:r>
    </w:p>
    <w:p w:rsidR="00ED30A9" w:rsidRDefault="00ED30A9" w:rsidP="00ED30A9">
      <w:r>
        <w:t>a) szczelności, określony zależnością:</w:t>
      </w:r>
    </w:p>
    <w:p w:rsidR="00ED30A9" w:rsidRDefault="00ED30A9" w:rsidP="00ED30A9">
      <w:pPr>
        <w:jc w:val="center"/>
      </w:pPr>
      <w:r>
        <w:rPr>
          <w:position w:val="-20"/>
        </w:rPr>
        <w:object w:dxaOrig="740" w:dyaOrig="6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30pt" o:ole="">
            <v:imagedata r:id="rId5" o:title=""/>
          </v:shape>
          <o:OLEObject Type="Embed" ProgID="Equation.2" ShapeID="_x0000_i1025" DrawAspect="Content" ObjectID="_1806215994" r:id="rId6"/>
        </w:object>
      </w:r>
    </w:p>
    <w:p w:rsidR="00ED30A9" w:rsidRDefault="00ED30A9" w:rsidP="00ED30A9">
      <w:r>
        <w:t>gdzie:</w:t>
      </w:r>
    </w:p>
    <w:p w:rsidR="00ED30A9" w:rsidRDefault="00ED30A9" w:rsidP="00ED30A9">
      <w:r>
        <w:rPr>
          <w:i/>
        </w:rPr>
        <w:t>D</w:t>
      </w:r>
      <w:r>
        <w:rPr>
          <w:vertAlign w:val="subscript"/>
        </w:rPr>
        <w:t>15</w:t>
      </w:r>
      <w:r>
        <w:t xml:space="preserve"> - wymiar sita, przez które przechodzi 15% </w:t>
      </w:r>
      <w:proofErr w:type="spellStart"/>
      <w:r>
        <w:t>ziarn</w:t>
      </w:r>
      <w:proofErr w:type="spellEnd"/>
      <w:r>
        <w:t xml:space="preserve"> warstwy odcinającej lub odsączającej</w:t>
      </w:r>
    </w:p>
    <w:p w:rsidR="00ED30A9" w:rsidRDefault="00ED30A9" w:rsidP="00ED30A9">
      <w:r>
        <w:rPr>
          <w:i/>
        </w:rPr>
        <w:t>d</w:t>
      </w:r>
      <w:r>
        <w:rPr>
          <w:vertAlign w:val="subscript"/>
        </w:rPr>
        <w:t xml:space="preserve">85 </w:t>
      </w:r>
      <w:r>
        <w:t xml:space="preserve"> - wymiar sita, przez które przechodzi 85% </w:t>
      </w:r>
      <w:proofErr w:type="spellStart"/>
      <w:r>
        <w:t>ziarn</w:t>
      </w:r>
      <w:proofErr w:type="spellEnd"/>
      <w:r>
        <w:t xml:space="preserve"> gruntu podłoża.</w:t>
      </w:r>
    </w:p>
    <w:p w:rsidR="00ED30A9" w:rsidRDefault="00ED30A9" w:rsidP="00ED30A9">
      <w:r>
        <w:tab/>
        <w:t>Dla materiałów stosowanych przy wykonywaniu warstw odsączających warunek szczelności musi być spełniony, gdy warstwa ta nie jest układana na warstwie odcinającej.</w:t>
      </w:r>
    </w:p>
    <w:p w:rsidR="00ED30A9" w:rsidRDefault="00ED30A9" w:rsidP="00ED30A9">
      <w:r>
        <w:t xml:space="preserve">b) </w:t>
      </w:r>
      <w:proofErr w:type="spellStart"/>
      <w:r>
        <w:t>zagęszczalności</w:t>
      </w:r>
      <w:proofErr w:type="spellEnd"/>
      <w:r>
        <w:t>, określony zależnością:</w:t>
      </w:r>
    </w:p>
    <w:p w:rsidR="00ED30A9" w:rsidRDefault="00ED30A9" w:rsidP="00ED30A9">
      <w:pPr>
        <w:jc w:val="center"/>
      </w:pPr>
      <w:r>
        <w:rPr>
          <w:position w:val="-26"/>
        </w:rPr>
        <w:object w:dxaOrig="1100" w:dyaOrig="680">
          <v:shape id="_x0000_i1026" type="#_x0000_t75" style="width:54.75pt;height:33.75pt" o:ole="">
            <v:imagedata r:id="rId7" o:title=""/>
          </v:shape>
          <o:OLEObject Type="Embed" ProgID="Equation.2" ShapeID="_x0000_i1026" DrawAspect="Content" ObjectID="_1806215995" r:id="rId8"/>
        </w:object>
      </w:r>
    </w:p>
    <w:p w:rsidR="00ED30A9" w:rsidRDefault="00ED30A9" w:rsidP="00ED30A9">
      <w:r>
        <w:t>gdzie:</w:t>
      </w:r>
    </w:p>
    <w:p w:rsidR="00ED30A9" w:rsidRDefault="00ED30A9" w:rsidP="00ED30A9">
      <w:r>
        <w:rPr>
          <w:i/>
        </w:rPr>
        <w:t>U</w:t>
      </w:r>
      <w:r>
        <w:t xml:space="preserve"> - wskaźnik różnoziarnistości,</w:t>
      </w:r>
    </w:p>
    <w:p w:rsidR="00ED30A9" w:rsidRDefault="00ED30A9" w:rsidP="00ED30A9">
      <w:pPr>
        <w:ind w:left="851" w:hanging="851"/>
      </w:pPr>
      <w:r>
        <w:rPr>
          <w:i/>
        </w:rPr>
        <w:t>d</w:t>
      </w:r>
      <w:r>
        <w:rPr>
          <w:vertAlign w:val="subscript"/>
        </w:rPr>
        <w:t>60</w:t>
      </w:r>
      <w:r>
        <w:t xml:space="preserve"> - wymiar sita, przez które przechodzi 60% kruszywa tworzącego warstwę odcinającą,</w:t>
      </w:r>
    </w:p>
    <w:p w:rsidR="00ED30A9" w:rsidRDefault="00ED30A9" w:rsidP="00ED30A9">
      <w:pPr>
        <w:ind w:left="426" w:hanging="426"/>
      </w:pPr>
      <w:r>
        <w:rPr>
          <w:i/>
        </w:rPr>
        <w:lastRenderedPageBreak/>
        <w:t>d</w:t>
      </w:r>
      <w:r>
        <w:rPr>
          <w:vertAlign w:val="subscript"/>
        </w:rPr>
        <w:t>10</w:t>
      </w:r>
      <w:r>
        <w:t xml:space="preserve"> - wymiar sita, przez które przechodzi 10% kruszywa tworzącego warstwę odcinającą.</w:t>
      </w:r>
    </w:p>
    <w:p w:rsidR="00ED30A9" w:rsidRDefault="00ED30A9" w:rsidP="00ED30A9">
      <w:pPr>
        <w:tabs>
          <w:tab w:val="left" w:pos="0"/>
        </w:tabs>
        <w:ind w:hanging="426"/>
      </w:pPr>
      <w:r>
        <w:tab/>
      </w:r>
      <w:r>
        <w:tab/>
        <w:t>Piasek stosowany do wykonywania warstw odsączających i odcinających powinien spełniać wymagania normy PN-B-11113 [5] dla gatunku 1 i 2.</w:t>
      </w:r>
    </w:p>
    <w:p w:rsidR="00ED30A9" w:rsidRDefault="00ED30A9" w:rsidP="00ED30A9">
      <w:r>
        <w:tab/>
        <w:t xml:space="preserve">Żwir i mieszanka stosowane do wykonywania warstw odsączających i odcinających powinny spełniać wymagania normy PN-B-11111 [3], dla klasy I </w:t>
      </w:r>
      <w:proofErr w:type="spellStart"/>
      <w:r>
        <w:t>i</w:t>
      </w:r>
      <w:proofErr w:type="spellEnd"/>
      <w:r>
        <w:t xml:space="preserve"> II.</w:t>
      </w:r>
    </w:p>
    <w:p w:rsidR="00ED30A9" w:rsidRDefault="00ED30A9" w:rsidP="00ED30A9">
      <w:pPr>
        <w:keepNext/>
      </w:pPr>
      <w:r>
        <w:tab/>
        <w:t>Miał kamienny do warstw odsączających i odcinających powinien spełniać wymagania normy PN-B-11112 [4].</w:t>
      </w:r>
    </w:p>
    <w:p w:rsidR="00ED30A9" w:rsidRDefault="00ED30A9" w:rsidP="00ED30A9">
      <w:pPr>
        <w:pStyle w:val="Nagwek2"/>
      </w:pPr>
      <w:bookmarkStart w:id="170" w:name="_Toc406913881"/>
      <w:bookmarkStart w:id="171" w:name="_Toc406914126"/>
      <w:bookmarkStart w:id="172" w:name="_Toc406914780"/>
      <w:bookmarkStart w:id="173" w:name="_Toc406914883"/>
      <w:bookmarkStart w:id="174" w:name="_Toc406915358"/>
      <w:bookmarkStart w:id="175" w:name="_Toc406984051"/>
      <w:bookmarkStart w:id="176" w:name="_Toc406984198"/>
      <w:bookmarkStart w:id="177" w:name="_Toc406984389"/>
      <w:bookmarkStart w:id="178" w:name="_Toc407069597"/>
      <w:bookmarkStart w:id="179" w:name="_Toc407081562"/>
      <w:bookmarkStart w:id="180" w:name="_Toc407081705"/>
      <w:bookmarkStart w:id="181" w:name="_Toc407083361"/>
      <w:bookmarkStart w:id="182" w:name="_Toc407084195"/>
      <w:bookmarkStart w:id="183" w:name="_Toc407085314"/>
      <w:bookmarkStart w:id="184" w:name="_Toc407085457"/>
      <w:bookmarkStart w:id="185" w:name="_Toc407085600"/>
      <w:bookmarkStart w:id="186" w:name="_Toc407086048"/>
      <w:r>
        <w:t>2.4. Wymagania dla geowłókniny</w:t>
      </w:r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</w:p>
    <w:p w:rsidR="00ED30A9" w:rsidRDefault="00ED30A9" w:rsidP="00ED30A9">
      <w:r>
        <w:tab/>
        <w:t>Geowłókniny przewidziane do użycia jako warstwy odcinające i odsączające powinny posiadać aprobatę techniczną  wydaną przez uprawnioną jednostkę.</w:t>
      </w:r>
    </w:p>
    <w:p w:rsidR="00ED30A9" w:rsidRDefault="00ED30A9" w:rsidP="00ED30A9">
      <w:pPr>
        <w:pStyle w:val="Nagwek2"/>
      </w:pPr>
      <w:bookmarkStart w:id="187" w:name="_Toc406913882"/>
      <w:bookmarkStart w:id="188" w:name="_Toc406914127"/>
      <w:bookmarkStart w:id="189" w:name="_Toc406914781"/>
      <w:bookmarkStart w:id="190" w:name="_Toc406914884"/>
      <w:bookmarkStart w:id="191" w:name="_Toc406915359"/>
      <w:bookmarkStart w:id="192" w:name="_Toc406984052"/>
      <w:bookmarkStart w:id="193" w:name="_Toc406984199"/>
      <w:bookmarkStart w:id="194" w:name="_Toc406984390"/>
      <w:bookmarkStart w:id="195" w:name="_Toc407069598"/>
      <w:bookmarkStart w:id="196" w:name="_Toc407081563"/>
      <w:bookmarkStart w:id="197" w:name="_Toc407081706"/>
      <w:bookmarkStart w:id="198" w:name="_Toc407083362"/>
      <w:bookmarkStart w:id="199" w:name="_Toc407084196"/>
      <w:bookmarkStart w:id="200" w:name="_Toc407085315"/>
      <w:bookmarkStart w:id="201" w:name="_Toc407085458"/>
      <w:bookmarkStart w:id="202" w:name="_Toc407085601"/>
      <w:bookmarkStart w:id="203" w:name="_Toc407086049"/>
      <w:r>
        <w:t>2.5. Składowanie materiałów</w:t>
      </w:r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</w:p>
    <w:p w:rsidR="00ED30A9" w:rsidRDefault="00ED30A9" w:rsidP="00ED30A9">
      <w:pPr>
        <w:spacing w:after="120"/>
      </w:pPr>
      <w:r>
        <w:rPr>
          <w:b/>
        </w:rPr>
        <w:t xml:space="preserve">2.5.1. </w:t>
      </w:r>
      <w:r>
        <w:t>Składowanie kruszywa</w:t>
      </w:r>
    </w:p>
    <w:p w:rsidR="00ED30A9" w:rsidRDefault="00ED30A9" w:rsidP="00ED30A9">
      <w:r>
        <w:tab/>
        <w:t>Jeżeli kruszywo przeznaczone do wykonania warstwy odsączającej lub odcinającej nie jest wbudowane bezpośrednio po dostarczeniu na budowę i zachodzi potrzeba jego okresowego składowania, to Wykonawca robót powinien zabezpieczyć kruszywo przed zanieczyszczeniem i zmieszaniem z innymi materiałami kamiennymi. Podłoże w miejscu składowania powinno być równe, utwardzone i dobrze odwodnione.</w:t>
      </w:r>
    </w:p>
    <w:p w:rsidR="00ED30A9" w:rsidRDefault="00ED30A9" w:rsidP="00ED30A9">
      <w:pPr>
        <w:keepNext/>
        <w:spacing w:before="120" w:after="120"/>
      </w:pPr>
      <w:r>
        <w:rPr>
          <w:b/>
        </w:rPr>
        <w:t xml:space="preserve">2.5.2. </w:t>
      </w:r>
      <w:r>
        <w:t>Składowanie geowłóknin</w:t>
      </w:r>
    </w:p>
    <w:p w:rsidR="00ED30A9" w:rsidRDefault="00ED30A9" w:rsidP="00ED30A9">
      <w:pPr>
        <w:spacing w:after="120"/>
      </w:pPr>
      <w:r>
        <w:tab/>
        <w:t>Geowłókniny przeznaczone na warstwy odsączającą lub odcinającą należy przechowywać w opakowaniach wg pkt 4.3 w pomieszczeniach czystych, suchych i wentylowanych.</w:t>
      </w:r>
    </w:p>
    <w:p w:rsidR="00ED30A9" w:rsidRDefault="00ED30A9" w:rsidP="00ED30A9">
      <w:pPr>
        <w:pStyle w:val="Nagwek1"/>
      </w:pPr>
      <w:bookmarkStart w:id="204" w:name="_Toc406913883"/>
      <w:bookmarkStart w:id="205" w:name="_Toc406914128"/>
      <w:bookmarkStart w:id="206" w:name="_Toc406914782"/>
      <w:bookmarkStart w:id="207" w:name="_Toc406914885"/>
      <w:bookmarkStart w:id="208" w:name="_Toc406915360"/>
      <w:bookmarkStart w:id="209" w:name="_Toc406984053"/>
      <w:bookmarkStart w:id="210" w:name="_Toc406984200"/>
      <w:bookmarkStart w:id="211" w:name="_Toc406984391"/>
      <w:bookmarkStart w:id="212" w:name="_Toc407069599"/>
      <w:bookmarkStart w:id="213" w:name="_Toc407081564"/>
      <w:bookmarkStart w:id="214" w:name="_Toc407081707"/>
      <w:bookmarkStart w:id="215" w:name="_Toc407083363"/>
      <w:bookmarkStart w:id="216" w:name="_Toc407084197"/>
      <w:bookmarkStart w:id="217" w:name="_Toc407085316"/>
      <w:bookmarkStart w:id="218" w:name="_Toc407085459"/>
      <w:bookmarkStart w:id="219" w:name="_Toc407085602"/>
      <w:bookmarkStart w:id="220" w:name="_Toc407086050"/>
      <w:r>
        <w:t>3. sprzęt</w:t>
      </w:r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ED30A9" w:rsidRDefault="00ED30A9" w:rsidP="00ED30A9">
      <w:pPr>
        <w:pStyle w:val="Nagwek2"/>
      </w:pPr>
      <w:bookmarkStart w:id="221" w:name="_Toc406913884"/>
      <w:bookmarkStart w:id="222" w:name="_Toc406914129"/>
      <w:bookmarkStart w:id="223" w:name="_Toc406914783"/>
      <w:bookmarkStart w:id="224" w:name="_Toc406914886"/>
      <w:bookmarkStart w:id="225" w:name="_Toc406915361"/>
      <w:bookmarkStart w:id="226" w:name="_Toc406984054"/>
      <w:bookmarkStart w:id="227" w:name="_Toc406984201"/>
      <w:bookmarkStart w:id="228" w:name="_Toc406984392"/>
      <w:bookmarkStart w:id="229" w:name="_Toc407069600"/>
      <w:bookmarkStart w:id="230" w:name="_Toc407081565"/>
      <w:bookmarkStart w:id="231" w:name="_Toc407081708"/>
      <w:bookmarkStart w:id="232" w:name="_Toc407083364"/>
      <w:bookmarkStart w:id="233" w:name="_Toc407084198"/>
      <w:bookmarkStart w:id="234" w:name="_Toc407085317"/>
      <w:bookmarkStart w:id="235" w:name="_Toc407085460"/>
      <w:bookmarkStart w:id="236" w:name="_Toc407085603"/>
      <w:bookmarkStart w:id="237" w:name="_Toc407086051"/>
      <w:r>
        <w:t>3.1. Ogólne wymagania dotyczące sprzętu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</w:p>
    <w:p w:rsidR="00ED30A9" w:rsidRDefault="00ED30A9" w:rsidP="00ED30A9">
      <w:r>
        <w:tab/>
        <w:t>Ogólne wymagania dotyczące sprzętu podano w OST D-M-00.00.00 „Wymagania ogólne” pkt 3.</w:t>
      </w:r>
    </w:p>
    <w:p w:rsidR="00ED30A9" w:rsidRDefault="00ED30A9" w:rsidP="00ED30A9">
      <w:pPr>
        <w:pStyle w:val="Nagwek2"/>
      </w:pPr>
      <w:bookmarkStart w:id="238" w:name="_Toc406913885"/>
      <w:bookmarkStart w:id="239" w:name="_Toc406914130"/>
      <w:bookmarkStart w:id="240" w:name="_Toc406914784"/>
      <w:bookmarkStart w:id="241" w:name="_Toc406914887"/>
      <w:bookmarkStart w:id="242" w:name="_Toc406915362"/>
      <w:bookmarkStart w:id="243" w:name="_Toc406984055"/>
      <w:bookmarkStart w:id="244" w:name="_Toc406984202"/>
      <w:bookmarkStart w:id="245" w:name="_Toc406984393"/>
      <w:bookmarkStart w:id="246" w:name="_Toc407069601"/>
      <w:bookmarkStart w:id="247" w:name="_Toc407081566"/>
      <w:bookmarkStart w:id="248" w:name="_Toc407081709"/>
      <w:bookmarkStart w:id="249" w:name="_Toc407083365"/>
      <w:bookmarkStart w:id="250" w:name="_Toc407084199"/>
      <w:bookmarkStart w:id="251" w:name="_Toc407085318"/>
      <w:bookmarkStart w:id="252" w:name="_Toc407085461"/>
      <w:bookmarkStart w:id="253" w:name="_Toc407085604"/>
      <w:bookmarkStart w:id="254" w:name="_Toc407086052"/>
      <w:r>
        <w:t>3.2. Sprzęt do wykonania robót</w:t>
      </w:r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</w:p>
    <w:p w:rsidR="00ED30A9" w:rsidRDefault="00ED30A9" w:rsidP="00ED30A9">
      <w:r>
        <w:tab/>
        <w:t>Wykonawca przystępujący do wykonania warstwy odcinającej lub odsączającej powinien wykazać się możliwością korzystania z następującego sprzętu:</w:t>
      </w:r>
    </w:p>
    <w:p w:rsidR="00ED30A9" w:rsidRDefault="00ED30A9" w:rsidP="00ED30A9">
      <w:pPr>
        <w:numPr>
          <w:ilvl w:val="0"/>
          <w:numId w:val="1"/>
        </w:numPr>
      </w:pPr>
      <w:r>
        <w:t>równiarek,</w:t>
      </w:r>
    </w:p>
    <w:p w:rsidR="00ED30A9" w:rsidRDefault="00ED30A9" w:rsidP="00ED30A9">
      <w:pPr>
        <w:numPr>
          <w:ilvl w:val="0"/>
          <w:numId w:val="1"/>
        </w:numPr>
      </w:pPr>
      <w:r>
        <w:t>walców statycznych,</w:t>
      </w:r>
    </w:p>
    <w:p w:rsidR="00ED30A9" w:rsidRDefault="00ED30A9" w:rsidP="00ED30A9">
      <w:pPr>
        <w:numPr>
          <w:ilvl w:val="0"/>
          <w:numId w:val="1"/>
        </w:numPr>
      </w:pPr>
      <w:r>
        <w:t>płyt wibracyjnych lub ubijaków mechanicznych.</w:t>
      </w:r>
    </w:p>
    <w:p w:rsidR="00ED30A9" w:rsidRDefault="00ED30A9" w:rsidP="00ED30A9">
      <w:pPr>
        <w:pStyle w:val="Nagwek1"/>
      </w:pPr>
      <w:bookmarkStart w:id="255" w:name="_Toc406913886"/>
      <w:bookmarkStart w:id="256" w:name="_Toc406914131"/>
      <w:bookmarkStart w:id="257" w:name="_Toc406914785"/>
      <w:bookmarkStart w:id="258" w:name="_Toc406914888"/>
      <w:bookmarkStart w:id="259" w:name="_Toc406915363"/>
      <w:bookmarkStart w:id="260" w:name="_Toc406984056"/>
      <w:bookmarkStart w:id="261" w:name="_Toc406984203"/>
      <w:bookmarkStart w:id="262" w:name="_Toc406984394"/>
      <w:bookmarkStart w:id="263" w:name="_Toc407069602"/>
      <w:bookmarkStart w:id="264" w:name="_Toc407081567"/>
      <w:bookmarkStart w:id="265" w:name="_Toc407081710"/>
      <w:bookmarkStart w:id="266" w:name="_Toc407083366"/>
      <w:bookmarkStart w:id="267" w:name="_Toc407084200"/>
      <w:bookmarkStart w:id="268" w:name="_Toc407085319"/>
      <w:bookmarkStart w:id="269" w:name="_Toc407085462"/>
      <w:bookmarkStart w:id="270" w:name="_Toc407085605"/>
      <w:bookmarkStart w:id="271" w:name="_Toc407086053"/>
      <w:r>
        <w:t>4. transport</w:t>
      </w:r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ED30A9" w:rsidRDefault="00ED30A9" w:rsidP="00ED30A9">
      <w:pPr>
        <w:pStyle w:val="Nagwek2"/>
      </w:pPr>
      <w:bookmarkStart w:id="272" w:name="_Toc406913887"/>
      <w:bookmarkStart w:id="273" w:name="_Toc406914132"/>
      <w:bookmarkStart w:id="274" w:name="_Toc406914786"/>
      <w:bookmarkStart w:id="275" w:name="_Toc406914889"/>
      <w:bookmarkStart w:id="276" w:name="_Toc406915364"/>
      <w:bookmarkStart w:id="277" w:name="_Toc406984057"/>
      <w:bookmarkStart w:id="278" w:name="_Toc406984204"/>
      <w:bookmarkStart w:id="279" w:name="_Toc406984395"/>
      <w:bookmarkStart w:id="280" w:name="_Toc407069603"/>
      <w:bookmarkStart w:id="281" w:name="_Toc407081568"/>
      <w:bookmarkStart w:id="282" w:name="_Toc407081711"/>
      <w:bookmarkStart w:id="283" w:name="_Toc407083367"/>
      <w:bookmarkStart w:id="284" w:name="_Toc407084201"/>
      <w:bookmarkStart w:id="285" w:name="_Toc407085320"/>
      <w:bookmarkStart w:id="286" w:name="_Toc407085463"/>
      <w:bookmarkStart w:id="287" w:name="_Toc407085606"/>
      <w:bookmarkStart w:id="288" w:name="_Toc407086054"/>
      <w:r>
        <w:t>4.1. Ogólne wymagania dotyczące transportu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</w:p>
    <w:p w:rsidR="00ED30A9" w:rsidRDefault="00ED30A9" w:rsidP="00ED30A9">
      <w:r>
        <w:tab/>
        <w:t>Ogólne wymagania dotyczące transportu podano w OST D-M-00.00.00 „Wymagania ogólne” pkt 4.</w:t>
      </w:r>
    </w:p>
    <w:p w:rsidR="00ED30A9" w:rsidRDefault="00ED30A9" w:rsidP="00ED30A9">
      <w:pPr>
        <w:pStyle w:val="Nagwek2"/>
      </w:pPr>
      <w:bookmarkStart w:id="289" w:name="_Toc406913888"/>
      <w:bookmarkStart w:id="290" w:name="_Toc406914133"/>
      <w:bookmarkStart w:id="291" w:name="_Toc406914787"/>
      <w:bookmarkStart w:id="292" w:name="_Toc406914890"/>
      <w:bookmarkStart w:id="293" w:name="_Toc406915365"/>
      <w:bookmarkStart w:id="294" w:name="_Toc406984058"/>
      <w:bookmarkStart w:id="295" w:name="_Toc406984205"/>
      <w:bookmarkStart w:id="296" w:name="_Toc406984396"/>
      <w:bookmarkStart w:id="297" w:name="_Toc407069604"/>
      <w:bookmarkStart w:id="298" w:name="_Toc407081569"/>
      <w:bookmarkStart w:id="299" w:name="_Toc407081712"/>
      <w:bookmarkStart w:id="300" w:name="_Toc407083368"/>
      <w:bookmarkStart w:id="301" w:name="_Toc407084202"/>
      <w:bookmarkStart w:id="302" w:name="_Toc407085321"/>
      <w:bookmarkStart w:id="303" w:name="_Toc407085464"/>
      <w:bookmarkStart w:id="304" w:name="_Toc407085607"/>
      <w:bookmarkStart w:id="305" w:name="_Toc407086055"/>
      <w:r>
        <w:t>4.2. Transport kruszywa</w:t>
      </w:r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</w:p>
    <w:p w:rsidR="00ED30A9" w:rsidRDefault="00ED30A9" w:rsidP="00ED30A9">
      <w:r>
        <w:tab/>
        <w:t>Kruszywa można przewozić dowolnymi środkami transportu w warunkach zabezpieczających je przed zanieczyszczeniem, zmieszaniem z innymi materiałami, nadmiernym wysuszeniem i zawilgoceniem.</w:t>
      </w:r>
    </w:p>
    <w:p w:rsidR="00ED30A9" w:rsidRDefault="00ED30A9" w:rsidP="00ED30A9">
      <w:pPr>
        <w:pStyle w:val="Nagwek2"/>
      </w:pPr>
      <w:bookmarkStart w:id="306" w:name="_Toc406913889"/>
      <w:bookmarkStart w:id="307" w:name="_Toc406914134"/>
      <w:bookmarkStart w:id="308" w:name="_Toc406914788"/>
      <w:bookmarkStart w:id="309" w:name="_Toc406914891"/>
      <w:bookmarkStart w:id="310" w:name="_Toc406915366"/>
      <w:bookmarkStart w:id="311" w:name="_Toc406984059"/>
      <w:bookmarkStart w:id="312" w:name="_Toc406984206"/>
      <w:bookmarkStart w:id="313" w:name="_Toc406984397"/>
      <w:bookmarkStart w:id="314" w:name="_Toc407069605"/>
      <w:bookmarkStart w:id="315" w:name="_Toc407081570"/>
      <w:bookmarkStart w:id="316" w:name="_Toc407081713"/>
      <w:bookmarkStart w:id="317" w:name="_Toc407083369"/>
      <w:bookmarkStart w:id="318" w:name="_Toc407084203"/>
      <w:bookmarkStart w:id="319" w:name="_Toc407085322"/>
      <w:bookmarkStart w:id="320" w:name="_Toc407085465"/>
      <w:bookmarkStart w:id="321" w:name="_Toc407085608"/>
      <w:bookmarkStart w:id="322" w:name="_Toc407086056"/>
      <w:r>
        <w:t>4.3. Transport geowłóknin</w:t>
      </w:r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</w:p>
    <w:p w:rsidR="00ED30A9" w:rsidRDefault="00ED30A9" w:rsidP="00ED30A9">
      <w:r>
        <w:tab/>
        <w:t>Geowłókniny mogą być transportowane dowolnymi środkami transportu pod warunkiem:</w:t>
      </w:r>
    </w:p>
    <w:p w:rsidR="00ED30A9" w:rsidRDefault="00ED30A9" w:rsidP="00ED30A9">
      <w:pPr>
        <w:numPr>
          <w:ilvl w:val="0"/>
          <w:numId w:val="1"/>
        </w:numPr>
      </w:pPr>
      <w:r>
        <w:t>opakowania bel (rolek) folią, brezentem lub tkaniną techniczną,</w:t>
      </w:r>
    </w:p>
    <w:p w:rsidR="00ED30A9" w:rsidRDefault="00ED30A9" w:rsidP="00ED30A9">
      <w:pPr>
        <w:numPr>
          <w:ilvl w:val="0"/>
          <w:numId w:val="1"/>
        </w:numPr>
      </w:pPr>
      <w:r>
        <w:t>zabezpieczenia opakowanych bel przez przemieszczaniem się w czasie przewozu,</w:t>
      </w:r>
    </w:p>
    <w:p w:rsidR="00ED30A9" w:rsidRDefault="00ED30A9" w:rsidP="00ED30A9">
      <w:pPr>
        <w:numPr>
          <w:ilvl w:val="0"/>
          <w:numId w:val="1"/>
        </w:numPr>
      </w:pPr>
      <w:r>
        <w:t>ochrony geowłóknin przez zawilgoceniem i nadmiernym ogrzaniem,</w:t>
      </w:r>
    </w:p>
    <w:p w:rsidR="00ED30A9" w:rsidRDefault="00ED30A9" w:rsidP="00ED30A9">
      <w:pPr>
        <w:numPr>
          <w:ilvl w:val="0"/>
          <w:numId w:val="1"/>
        </w:numPr>
      </w:pPr>
      <w:r>
        <w:t>niedopuszczenie do kontaktu bel z chemikaliami, tłuszczami oraz przedmiotami mogącymi przebić lub rozciąć geowłókniny.</w:t>
      </w:r>
    </w:p>
    <w:p w:rsidR="00ED30A9" w:rsidRDefault="00ED30A9" w:rsidP="00ED30A9">
      <w:r>
        <w:tab/>
        <w:t>Każda bela powinna być oznakowana w sposób umożliwiający jednoznaczne stwierdzenie, że jest to materiał do wykonania warstwy odsączającej lub odcinającej.</w:t>
      </w:r>
    </w:p>
    <w:p w:rsidR="00ED30A9" w:rsidRDefault="00ED30A9" w:rsidP="00ED30A9">
      <w:pPr>
        <w:pStyle w:val="Nagwek1"/>
      </w:pPr>
      <w:bookmarkStart w:id="323" w:name="_Toc406913890"/>
      <w:bookmarkStart w:id="324" w:name="_Toc406914135"/>
      <w:bookmarkStart w:id="325" w:name="_Toc406914789"/>
      <w:bookmarkStart w:id="326" w:name="_Toc406914892"/>
      <w:bookmarkStart w:id="327" w:name="_Toc406915367"/>
      <w:bookmarkStart w:id="328" w:name="_Toc406984060"/>
      <w:bookmarkStart w:id="329" w:name="_Toc406984207"/>
      <w:bookmarkStart w:id="330" w:name="_Toc406984398"/>
      <w:bookmarkStart w:id="331" w:name="_Toc407069606"/>
      <w:bookmarkStart w:id="332" w:name="_Toc407081571"/>
      <w:bookmarkStart w:id="333" w:name="_Toc407081714"/>
      <w:bookmarkStart w:id="334" w:name="_Toc407083370"/>
      <w:bookmarkStart w:id="335" w:name="_Toc407084204"/>
      <w:bookmarkStart w:id="336" w:name="_Toc407085323"/>
      <w:bookmarkStart w:id="337" w:name="_Toc407085466"/>
      <w:bookmarkStart w:id="338" w:name="_Toc407085609"/>
      <w:bookmarkStart w:id="339" w:name="_Toc407086057"/>
      <w:r>
        <w:t>5. wykonanie robót</w:t>
      </w:r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</w:p>
    <w:p w:rsidR="00ED30A9" w:rsidRDefault="00ED30A9" w:rsidP="00ED30A9">
      <w:pPr>
        <w:pStyle w:val="Nagwek2"/>
      </w:pPr>
      <w:bookmarkStart w:id="340" w:name="_Toc406913891"/>
      <w:bookmarkStart w:id="341" w:name="_Toc406914136"/>
      <w:bookmarkStart w:id="342" w:name="_Toc406914790"/>
      <w:bookmarkStart w:id="343" w:name="_Toc406914893"/>
      <w:bookmarkStart w:id="344" w:name="_Toc406915368"/>
      <w:bookmarkStart w:id="345" w:name="_Toc406984061"/>
      <w:bookmarkStart w:id="346" w:name="_Toc406984208"/>
      <w:bookmarkStart w:id="347" w:name="_Toc406984399"/>
      <w:bookmarkStart w:id="348" w:name="_Toc407069607"/>
      <w:bookmarkStart w:id="349" w:name="_Toc407081572"/>
      <w:bookmarkStart w:id="350" w:name="_Toc407081715"/>
      <w:bookmarkStart w:id="351" w:name="_Toc407083371"/>
      <w:bookmarkStart w:id="352" w:name="_Toc407084205"/>
      <w:bookmarkStart w:id="353" w:name="_Toc407085324"/>
      <w:bookmarkStart w:id="354" w:name="_Toc407085467"/>
      <w:bookmarkStart w:id="355" w:name="_Toc407085610"/>
      <w:bookmarkStart w:id="356" w:name="_Toc407086058"/>
      <w:r>
        <w:t>5.1. Ogólne zasady wykonania robót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</w:p>
    <w:p w:rsidR="00ED30A9" w:rsidRDefault="00ED30A9" w:rsidP="00ED30A9">
      <w:r>
        <w:tab/>
        <w:t>Ogólne zasady wykonania robót podano w OST D-M-00.00.00 „Wymagania ogólne” pkt 5.</w:t>
      </w:r>
    </w:p>
    <w:p w:rsidR="00ED30A9" w:rsidRDefault="00ED30A9" w:rsidP="00ED30A9">
      <w:pPr>
        <w:pStyle w:val="Nagwek2"/>
      </w:pPr>
      <w:bookmarkStart w:id="357" w:name="_Toc406913892"/>
      <w:bookmarkStart w:id="358" w:name="_Toc406914137"/>
      <w:bookmarkStart w:id="359" w:name="_Toc406914791"/>
      <w:bookmarkStart w:id="360" w:name="_Toc406914894"/>
      <w:bookmarkStart w:id="361" w:name="_Toc406915369"/>
      <w:bookmarkStart w:id="362" w:name="_Toc406984062"/>
      <w:bookmarkStart w:id="363" w:name="_Toc406984209"/>
      <w:bookmarkStart w:id="364" w:name="_Toc406984400"/>
      <w:bookmarkStart w:id="365" w:name="_Toc407069608"/>
      <w:bookmarkStart w:id="366" w:name="_Toc407081573"/>
      <w:bookmarkStart w:id="367" w:name="_Toc407081716"/>
      <w:bookmarkStart w:id="368" w:name="_Toc407083372"/>
      <w:bookmarkStart w:id="369" w:name="_Toc407084206"/>
      <w:bookmarkStart w:id="370" w:name="_Toc407085325"/>
      <w:bookmarkStart w:id="371" w:name="_Toc407085468"/>
      <w:bookmarkStart w:id="372" w:name="_Toc407085611"/>
      <w:bookmarkStart w:id="373" w:name="_Toc407086059"/>
      <w:r>
        <w:lastRenderedPageBreak/>
        <w:t>5.2. Przygotowanie podłoża</w:t>
      </w:r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</w:p>
    <w:p w:rsidR="00ED30A9" w:rsidRDefault="00ED30A9" w:rsidP="00ED30A9">
      <w:r>
        <w:tab/>
        <w:t>Podłoże gruntowe powinno spełniać wymagania określone w OST D-02.00.00 „Roboty ziemne” oraz D-04.01.01 „Koryto wraz z profilowaniem i zagęszczaniem podłoża”.</w:t>
      </w:r>
    </w:p>
    <w:p w:rsidR="00ED30A9" w:rsidRDefault="00ED30A9" w:rsidP="00ED30A9">
      <w:r>
        <w:tab/>
        <w:t>Warstwy odcinająca i odsączająca powinny być wytyczone w sposób umożliwiający wykonanie ich zgodnie z dokumentacją projektową, z tolerancjami określonymi w niniejszych specyfikacjach.</w:t>
      </w:r>
    </w:p>
    <w:p w:rsidR="00ED30A9" w:rsidRDefault="00ED30A9" w:rsidP="00ED30A9">
      <w:r>
        <w:tab/>
        <w:t>Paliki lub szpilki powinny być ustawione w osi drogi i w rzędach równoległych do osi drogi, lub w inny sposób zaakceptowany przez Inżyniera.</w:t>
      </w:r>
    </w:p>
    <w:p w:rsidR="00ED30A9" w:rsidRDefault="00ED30A9" w:rsidP="00ED30A9">
      <w:r>
        <w:tab/>
        <w:t>Rozmieszczenie palików lub szpilek powinno umożliwiać naciągnięcie sznurków lub linek do wytyczenia robót w odstępach nie większych niż co 10 m.</w:t>
      </w:r>
    </w:p>
    <w:p w:rsidR="00ED30A9" w:rsidRDefault="00ED30A9" w:rsidP="00ED30A9">
      <w:pPr>
        <w:pStyle w:val="Nagwek2"/>
      </w:pPr>
      <w:bookmarkStart w:id="374" w:name="_Toc406913893"/>
      <w:bookmarkStart w:id="375" w:name="_Toc406914138"/>
      <w:bookmarkStart w:id="376" w:name="_Toc406914792"/>
      <w:bookmarkStart w:id="377" w:name="_Toc406914895"/>
      <w:bookmarkStart w:id="378" w:name="_Toc406915370"/>
      <w:bookmarkStart w:id="379" w:name="_Toc406984063"/>
      <w:bookmarkStart w:id="380" w:name="_Toc406984210"/>
      <w:bookmarkStart w:id="381" w:name="_Toc406984401"/>
      <w:bookmarkStart w:id="382" w:name="_Toc407069609"/>
      <w:bookmarkStart w:id="383" w:name="_Toc407081574"/>
      <w:bookmarkStart w:id="384" w:name="_Toc407081717"/>
      <w:bookmarkStart w:id="385" w:name="_Toc407083373"/>
      <w:bookmarkStart w:id="386" w:name="_Toc407084207"/>
      <w:bookmarkStart w:id="387" w:name="_Toc407085326"/>
      <w:bookmarkStart w:id="388" w:name="_Toc407085469"/>
      <w:bookmarkStart w:id="389" w:name="_Toc407085612"/>
      <w:bookmarkStart w:id="390" w:name="_Toc407086060"/>
      <w:r>
        <w:t>5.3. Wbudowanie i zagęszczanie kruszywa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ED30A9" w:rsidRDefault="00ED30A9" w:rsidP="00ED30A9">
      <w:r>
        <w:tab/>
        <w:t>Kruszywo powinno być rozkładane w warstwie o jednakowej grubości, przy użyciu równiarki, z zachowaniem wymaganych spadków i rzędnych wysokościowych. Grubość rozłożonej warstwy luźnego kruszywa powinna być taka, aby po jej zagęszczeniu osiągnięto grubość projektowaną.</w:t>
      </w:r>
    </w:p>
    <w:p w:rsidR="00ED30A9" w:rsidRDefault="00ED30A9" w:rsidP="00ED30A9">
      <w:r>
        <w:tab/>
        <w:t>Jeżeli dokumentacja projektowa lub SST przewiduje wykonanie warstwy odsączającej lub odcinającej o grubości powyżej 20 cm, to wbudowanie kruszywa należy wykonać dwuwarstwowo. Rozpoczęcie układania każdej następnej warstwy może nastąpić po odbiorze przez Inżyniera warstwy poprzedniej.</w:t>
      </w:r>
    </w:p>
    <w:p w:rsidR="00ED30A9" w:rsidRDefault="00ED30A9" w:rsidP="00ED30A9">
      <w:r>
        <w:tab/>
        <w:t>W miejscach, w których widoczna jest segregacja kruszywa należy przed zagęszczeniem wymienić kruszywo na materiał o odpowiednich właściwościach.</w:t>
      </w:r>
    </w:p>
    <w:p w:rsidR="00ED30A9" w:rsidRDefault="00ED30A9" w:rsidP="00ED30A9">
      <w:r>
        <w:tab/>
        <w:t>Natychmiast po końcowym wyprofilowaniu warstwy odsączającej lub odcinającej należy przystąpić do jej zagęszczania.</w:t>
      </w:r>
    </w:p>
    <w:p w:rsidR="00ED30A9" w:rsidRDefault="00ED30A9" w:rsidP="00ED30A9">
      <w:r>
        <w:tab/>
        <w:t>Zagęszczanie warstw o przekroju daszkowym należy rozpoczynać od krawędzi i stopniowo przesuwać pasami podłużnymi częściowo nakładającymi się, w kierunku jej osi. Zagęszczanie nawierzchni o jednostronnym spadku należy rozpoczynać od dolnej krawędzi i przesuwać pasami podłużnymi częściowo nakładającymi się, w kierunku jej górnej krawędzi.</w:t>
      </w:r>
    </w:p>
    <w:p w:rsidR="00ED30A9" w:rsidRDefault="00ED30A9" w:rsidP="00ED30A9">
      <w:r>
        <w:tab/>
        <w:t>Nierówności lub zagłębienia powstałe w czasie zagęszczania powinny być wyrównywane na bieżąco przez spulchnienie warstwy kruszywa i dodanie lub usunięcie materiału, aż do otrzymania równej powierzchni.</w:t>
      </w:r>
    </w:p>
    <w:p w:rsidR="00ED30A9" w:rsidRDefault="00ED30A9" w:rsidP="00ED30A9">
      <w:r>
        <w:tab/>
        <w:t>W miejscach niedostępnych dla walców warstwa odcinająca i odsączająca powinna być zagęszczana płytami wibracyjnymi lub ubijakami mechanicznymi.</w:t>
      </w:r>
    </w:p>
    <w:p w:rsidR="00ED30A9" w:rsidRDefault="00ED30A9" w:rsidP="00ED30A9">
      <w:r>
        <w:tab/>
        <w:t xml:space="preserve">Zagęszczanie należy kontynuować do osiągnięcia wskaźnika zagęszczenia nie mniejszego od 1,0 według normalnej próby </w:t>
      </w:r>
      <w:proofErr w:type="spellStart"/>
      <w:r>
        <w:t>Proctora</w:t>
      </w:r>
      <w:proofErr w:type="spellEnd"/>
      <w:r>
        <w:t>, przeprowadzonej według PN-B-04481 [1]. Wskaźnik zagęszczenia należy określać zgodnie z BN-77/8931-12 [8].</w:t>
      </w:r>
    </w:p>
    <w:p w:rsidR="00ED30A9" w:rsidRDefault="00ED30A9" w:rsidP="00ED30A9">
      <w:r>
        <w:tab/>
        <w:t xml:space="preserve">W przypadku, gdy gruboziarnisty materiał wbudowany w warstwę odsączającą lub odcinającą, uniemożliwia przeprowadzenie badania zagęszczenia według normalnej próby </w:t>
      </w:r>
      <w:proofErr w:type="spellStart"/>
      <w:r>
        <w:t>Proctora</w:t>
      </w:r>
      <w:proofErr w:type="spellEnd"/>
      <w:r>
        <w:t>, kontrolę zagęszczenia należy oprzeć na metodzie obciążeń płytowych. Należy określić pierwotny i wtórny moduł odkształcenia warstwy według BN-64/8931-02 [6]. Stosunek wtórnego i pierwotnego modułu odkształcenia nie powinien przekraczać 2,2.</w:t>
      </w:r>
    </w:p>
    <w:p w:rsidR="00ED30A9" w:rsidRDefault="00ED30A9" w:rsidP="00ED30A9">
      <w:r>
        <w:tab/>
        <w:t>Wilgotność kruszywa podczas zagęszczania powinna być równa wilgotności optymalnej z tolerancją od -20% do +10% jej wartości. W przypadku, gdy wilgotność kruszywa jest wyższa od wilgotności optymalnej, kruszywo należy osuszyć przez mieszanie i napowietrzanie. W przypadku, gdy wilgotność kruszywa jest niższa od wilgotności optymalnej, kruszywo należy zwilżyć określoną ilością wody i równomiernie wymieszać.</w:t>
      </w:r>
    </w:p>
    <w:p w:rsidR="00ED30A9" w:rsidRDefault="00ED30A9" w:rsidP="00ED30A9">
      <w:pPr>
        <w:pStyle w:val="Nagwek2"/>
      </w:pPr>
      <w:bookmarkStart w:id="391" w:name="_Toc406913894"/>
      <w:bookmarkStart w:id="392" w:name="_Toc406914139"/>
      <w:bookmarkStart w:id="393" w:name="_Toc406914793"/>
      <w:bookmarkStart w:id="394" w:name="_Toc406914896"/>
      <w:bookmarkStart w:id="395" w:name="_Toc406915371"/>
      <w:bookmarkStart w:id="396" w:name="_Toc406984064"/>
      <w:bookmarkStart w:id="397" w:name="_Toc406984211"/>
      <w:bookmarkStart w:id="398" w:name="_Toc406984402"/>
      <w:bookmarkStart w:id="399" w:name="_Toc407069610"/>
      <w:bookmarkStart w:id="400" w:name="_Toc407081575"/>
      <w:bookmarkStart w:id="401" w:name="_Toc407081718"/>
      <w:bookmarkStart w:id="402" w:name="_Toc407083374"/>
      <w:bookmarkStart w:id="403" w:name="_Toc407084208"/>
      <w:bookmarkStart w:id="404" w:name="_Toc407085327"/>
      <w:bookmarkStart w:id="405" w:name="_Toc407085470"/>
      <w:bookmarkStart w:id="406" w:name="_Toc407085613"/>
      <w:bookmarkStart w:id="407" w:name="_Toc407086061"/>
      <w:r>
        <w:t>5.4. Odcinek próbny</w:t>
      </w:r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</w:p>
    <w:p w:rsidR="00ED30A9" w:rsidRDefault="00ED30A9" w:rsidP="00ED30A9">
      <w:r>
        <w:tab/>
        <w:t>Jeżeli w SST przewidziano konieczność wykonania odcinka próbnego, to co najmniej na 3 dni przed rozpoczęciem robót Wykonawca powinien wykonać odcinek próbny w celu:</w:t>
      </w:r>
    </w:p>
    <w:p w:rsidR="00ED30A9" w:rsidRDefault="00ED30A9" w:rsidP="00ED30A9">
      <w:pPr>
        <w:numPr>
          <w:ilvl w:val="0"/>
          <w:numId w:val="1"/>
        </w:numPr>
      </w:pPr>
      <w:r>
        <w:t>stwierdzenia, czy sprzęt budowlany do rozkładania i zagęszczania jest właściwy,</w:t>
      </w:r>
    </w:p>
    <w:p w:rsidR="00ED30A9" w:rsidRDefault="00ED30A9" w:rsidP="00ED30A9">
      <w:pPr>
        <w:numPr>
          <w:ilvl w:val="0"/>
          <w:numId w:val="1"/>
        </w:numPr>
      </w:pPr>
      <w:r>
        <w:t>określenia grubości warstwy materiału w stanie luźnym koniecznej do uzyskania wymaganej grubości po zagęszczeniu,</w:t>
      </w:r>
    </w:p>
    <w:p w:rsidR="00ED30A9" w:rsidRDefault="00ED30A9" w:rsidP="00ED30A9">
      <w:pPr>
        <w:numPr>
          <w:ilvl w:val="0"/>
          <w:numId w:val="1"/>
        </w:numPr>
      </w:pPr>
      <w:r>
        <w:t>ustalenia liczby przejść sprzętu zagęszczającego, potrzebnej do uzyskania wymaganego wskaźnika zagęszczenia.</w:t>
      </w:r>
    </w:p>
    <w:p w:rsidR="00ED30A9" w:rsidRDefault="00ED30A9" w:rsidP="00ED30A9">
      <w:r>
        <w:tab/>
        <w:t>Na odcinku próbnym Wykonawca powinien użyć takich materiałów oraz sprzętu, jakie będą stosowane do wykonywania warstwy odcinającej i odsączającej na budowie.</w:t>
      </w:r>
    </w:p>
    <w:p w:rsidR="00ED30A9" w:rsidRDefault="00ED30A9" w:rsidP="00ED30A9">
      <w:r>
        <w:tab/>
        <w:t>Odcinek próbny powinien być zlokalizowany w miejscu wskazanym przez Inżyniera.</w:t>
      </w:r>
    </w:p>
    <w:p w:rsidR="00ED30A9" w:rsidRDefault="00ED30A9" w:rsidP="00ED30A9">
      <w:pPr>
        <w:pStyle w:val="Nagwek2"/>
      </w:pPr>
      <w:bookmarkStart w:id="408" w:name="_Toc406913895"/>
      <w:bookmarkStart w:id="409" w:name="_Toc406914140"/>
      <w:bookmarkStart w:id="410" w:name="_Toc406914794"/>
      <w:bookmarkStart w:id="411" w:name="_Toc406914897"/>
      <w:bookmarkStart w:id="412" w:name="_Toc406915372"/>
      <w:bookmarkStart w:id="413" w:name="_Toc406984065"/>
      <w:bookmarkStart w:id="414" w:name="_Toc406984212"/>
      <w:bookmarkStart w:id="415" w:name="_Toc406984403"/>
      <w:bookmarkStart w:id="416" w:name="_Toc407069611"/>
      <w:bookmarkStart w:id="417" w:name="_Toc407081576"/>
      <w:bookmarkStart w:id="418" w:name="_Toc407081719"/>
      <w:bookmarkStart w:id="419" w:name="_Toc407083375"/>
      <w:bookmarkStart w:id="420" w:name="_Toc407084209"/>
      <w:bookmarkStart w:id="421" w:name="_Toc407085328"/>
      <w:bookmarkStart w:id="422" w:name="_Toc407085471"/>
      <w:bookmarkStart w:id="423" w:name="_Toc407085614"/>
      <w:bookmarkStart w:id="424" w:name="_Toc407086062"/>
      <w:r>
        <w:t>5.5. Rozkładanie geowłóknin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</w:p>
    <w:p w:rsidR="00ED30A9" w:rsidRDefault="00ED30A9" w:rsidP="00ED30A9">
      <w:r>
        <w:tab/>
        <w:t>Warstwę geowłókniny należy rozkładać na wyprofilowanej powierzchni podłoża, pozbawionej ostrych elementów, które mogą spowodować uszkodzenie warstwy (na przykład kamienie, korzenie drzew i krzewów). W czasie rozkładania warstwy z geowłókniny należy spełnić wymagania określone w SST lub producenta dotyczące szerokości na jaką powinny zachodzić na siebie sąsiednie pasma geowłókniny lub zasad ich łączenia oraz ewentualnego przymocowania warstwy do podłoża gruntowego.</w:t>
      </w:r>
    </w:p>
    <w:p w:rsidR="00ED30A9" w:rsidRDefault="00ED30A9" w:rsidP="00ED30A9">
      <w:pPr>
        <w:pStyle w:val="Nagwek2"/>
      </w:pPr>
      <w:bookmarkStart w:id="425" w:name="_Toc406913896"/>
      <w:bookmarkStart w:id="426" w:name="_Toc406914141"/>
      <w:bookmarkStart w:id="427" w:name="_Toc406914795"/>
      <w:bookmarkStart w:id="428" w:name="_Toc406914898"/>
      <w:bookmarkStart w:id="429" w:name="_Toc406915373"/>
      <w:bookmarkStart w:id="430" w:name="_Toc406984066"/>
      <w:bookmarkStart w:id="431" w:name="_Toc406984213"/>
      <w:bookmarkStart w:id="432" w:name="_Toc406984404"/>
      <w:bookmarkStart w:id="433" w:name="_Toc407069612"/>
      <w:bookmarkStart w:id="434" w:name="_Toc407081577"/>
      <w:bookmarkStart w:id="435" w:name="_Toc407081720"/>
      <w:bookmarkStart w:id="436" w:name="_Toc407083376"/>
      <w:bookmarkStart w:id="437" w:name="_Toc407084210"/>
      <w:bookmarkStart w:id="438" w:name="_Toc407085329"/>
      <w:bookmarkStart w:id="439" w:name="_Toc407085472"/>
      <w:bookmarkStart w:id="440" w:name="_Toc407085615"/>
      <w:bookmarkStart w:id="441" w:name="_Toc407086063"/>
      <w:r>
        <w:lastRenderedPageBreak/>
        <w:t>5.6. Zabezpieczenie powierzchni geowłóknin</w:t>
      </w:r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</w:p>
    <w:p w:rsidR="00ED30A9" w:rsidRDefault="00ED30A9" w:rsidP="00ED30A9">
      <w:r>
        <w:tab/>
        <w:t>Po powierzchni warstwy odcinającej lub odsączającej, wykonanej z geowłóknin nie może odbywać się ruch jakichkolwiek pojazdów.</w:t>
      </w:r>
    </w:p>
    <w:p w:rsidR="00ED30A9" w:rsidRDefault="00ED30A9" w:rsidP="00ED30A9">
      <w:r>
        <w:tab/>
        <w:t>Leżącą wyżej warstwę nawierzchni należy wykonywać rozkładając materiał „od czoła”, to znaczy tak, że pojazdy dowożące materiał i wykonujące czynności technologiczne poruszają się po już ułożonym materiale.</w:t>
      </w:r>
    </w:p>
    <w:p w:rsidR="00ED30A9" w:rsidRDefault="00ED30A9" w:rsidP="00ED30A9">
      <w:pPr>
        <w:pStyle w:val="Nagwek2"/>
      </w:pPr>
      <w:bookmarkStart w:id="442" w:name="_Toc406913897"/>
      <w:bookmarkStart w:id="443" w:name="_Toc406914142"/>
      <w:bookmarkStart w:id="444" w:name="_Toc406914796"/>
      <w:bookmarkStart w:id="445" w:name="_Toc406914899"/>
      <w:bookmarkStart w:id="446" w:name="_Toc406915374"/>
      <w:bookmarkStart w:id="447" w:name="_Toc406984067"/>
      <w:bookmarkStart w:id="448" w:name="_Toc406984214"/>
      <w:bookmarkStart w:id="449" w:name="_Toc406984405"/>
      <w:bookmarkStart w:id="450" w:name="_Toc407069613"/>
      <w:bookmarkStart w:id="451" w:name="_Toc407081578"/>
      <w:bookmarkStart w:id="452" w:name="_Toc407081721"/>
      <w:bookmarkStart w:id="453" w:name="_Toc407083377"/>
      <w:bookmarkStart w:id="454" w:name="_Toc407084211"/>
      <w:bookmarkStart w:id="455" w:name="_Toc407085330"/>
      <w:bookmarkStart w:id="456" w:name="_Toc407085473"/>
      <w:bookmarkStart w:id="457" w:name="_Toc407085616"/>
      <w:bookmarkStart w:id="458" w:name="_Toc407086064"/>
      <w:r>
        <w:t>5.7. Utrzymanie warstwy odsączającej i odcinającej</w:t>
      </w:r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</w:p>
    <w:p w:rsidR="00ED30A9" w:rsidRDefault="00ED30A9" w:rsidP="00ED30A9">
      <w:r>
        <w:tab/>
        <w:t>Warstwa odsączająca i odcinająca po wykonaniu, a przed ułożeniem następnej warstwy powinny być utrzymywane w dobrym stanie.</w:t>
      </w:r>
    </w:p>
    <w:p w:rsidR="00ED30A9" w:rsidRDefault="00ED30A9" w:rsidP="00ED30A9">
      <w:r>
        <w:tab/>
        <w:t>Nie dopuszcza się ruchu budowlanego po wykonanej warstwie odcinającej lub odsączającej z geowłóknin.</w:t>
      </w:r>
    </w:p>
    <w:p w:rsidR="00ED30A9" w:rsidRDefault="00ED30A9" w:rsidP="00ED30A9">
      <w:r>
        <w:tab/>
        <w:t>W przypadku warstwy z kruszywa dopuszcza się ruch pojazdów koniecznych dla wykonania wyżej leżącej warstwy nawierzchni.</w:t>
      </w:r>
    </w:p>
    <w:p w:rsidR="00ED30A9" w:rsidRDefault="00ED30A9" w:rsidP="00ED30A9">
      <w:pPr>
        <w:spacing w:after="120"/>
      </w:pPr>
      <w:r>
        <w:tab/>
        <w:t>Koszt napraw wynikłych z niewłaściwego utrzymania warstwy obciąża Wykonawcę robót.</w:t>
      </w:r>
    </w:p>
    <w:p w:rsidR="00ED30A9" w:rsidRDefault="00ED30A9" w:rsidP="00ED30A9">
      <w:pPr>
        <w:pStyle w:val="Nagwek1"/>
      </w:pPr>
      <w:bookmarkStart w:id="459" w:name="_Toc406913898"/>
      <w:bookmarkStart w:id="460" w:name="_Toc406914143"/>
      <w:bookmarkStart w:id="461" w:name="_Toc406914797"/>
      <w:bookmarkStart w:id="462" w:name="_Toc406914900"/>
      <w:bookmarkStart w:id="463" w:name="_Toc406915375"/>
      <w:bookmarkStart w:id="464" w:name="_Toc406984068"/>
      <w:bookmarkStart w:id="465" w:name="_Toc406984215"/>
      <w:bookmarkStart w:id="466" w:name="_Toc406984406"/>
      <w:bookmarkStart w:id="467" w:name="_Toc407069614"/>
      <w:bookmarkStart w:id="468" w:name="_Toc407081579"/>
      <w:bookmarkStart w:id="469" w:name="_Toc407081722"/>
      <w:bookmarkStart w:id="470" w:name="_Toc407083378"/>
      <w:bookmarkStart w:id="471" w:name="_Toc407084212"/>
      <w:bookmarkStart w:id="472" w:name="_Toc407085331"/>
      <w:bookmarkStart w:id="473" w:name="_Toc407085474"/>
      <w:bookmarkStart w:id="474" w:name="_Toc407085617"/>
      <w:bookmarkStart w:id="475" w:name="_Toc407086065"/>
      <w:r>
        <w:t>6. kontrola jakości robót</w:t>
      </w:r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</w:p>
    <w:p w:rsidR="00ED30A9" w:rsidRDefault="00ED30A9" w:rsidP="00ED30A9">
      <w:pPr>
        <w:pStyle w:val="Nagwek2"/>
      </w:pPr>
      <w:bookmarkStart w:id="476" w:name="_Toc406913899"/>
      <w:bookmarkStart w:id="477" w:name="_Toc406914144"/>
      <w:bookmarkStart w:id="478" w:name="_Toc406914798"/>
      <w:bookmarkStart w:id="479" w:name="_Toc406914901"/>
      <w:bookmarkStart w:id="480" w:name="_Toc406915376"/>
      <w:bookmarkStart w:id="481" w:name="_Toc406984069"/>
      <w:bookmarkStart w:id="482" w:name="_Toc406984216"/>
      <w:bookmarkStart w:id="483" w:name="_Toc406984407"/>
      <w:bookmarkStart w:id="484" w:name="_Toc407069615"/>
      <w:bookmarkStart w:id="485" w:name="_Toc407081580"/>
      <w:bookmarkStart w:id="486" w:name="_Toc407081723"/>
      <w:bookmarkStart w:id="487" w:name="_Toc407083379"/>
      <w:bookmarkStart w:id="488" w:name="_Toc407084213"/>
      <w:bookmarkStart w:id="489" w:name="_Toc407085332"/>
      <w:bookmarkStart w:id="490" w:name="_Toc407085475"/>
      <w:bookmarkStart w:id="491" w:name="_Toc407085618"/>
      <w:bookmarkStart w:id="492" w:name="_Toc407086066"/>
      <w:r>
        <w:t>6.1. Ogólne zasady kontroli jakości robót</w:t>
      </w:r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</w:p>
    <w:p w:rsidR="00ED30A9" w:rsidRDefault="00ED30A9" w:rsidP="00ED30A9">
      <w:r>
        <w:tab/>
        <w:t>Ogólne zasady kontroli jakości robót podano w OST D-M-00.00.00 „Wymagania ogólne” pkt 6.</w:t>
      </w:r>
    </w:p>
    <w:p w:rsidR="00ED30A9" w:rsidRDefault="00ED30A9" w:rsidP="00ED30A9">
      <w:pPr>
        <w:pStyle w:val="Nagwek2"/>
      </w:pPr>
      <w:bookmarkStart w:id="493" w:name="_Toc406913900"/>
      <w:bookmarkStart w:id="494" w:name="_Toc406914145"/>
      <w:bookmarkStart w:id="495" w:name="_Toc406914799"/>
      <w:bookmarkStart w:id="496" w:name="_Toc406914902"/>
      <w:bookmarkStart w:id="497" w:name="_Toc406915377"/>
      <w:bookmarkStart w:id="498" w:name="_Toc406984070"/>
      <w:bookmarkStart w:id="499" w:name="_Toc406984217"/>
      <w:bookmarkStart w:id="500" w:name="_Toc406984408"/>
      <w:bookmarkStart w:id="501" w:name="_Toc407069616"/>
      <w:bookmarkStart w:id="502" w:name="_Toc407081581"/>
      <w:bookmarkStart w:id="503" w:name="_Toc407081724"/>
      <w:bookmarkStart w:id="504" w:name="_Toc407083380"/>
      <w:bookmarkStart w:id="505" w:name="_Toc407084214"/>
      <w:bookmarkStart w:id="506" w:name="_Toc407085333"/>
      <w:bookmarkStart w:id="507" w:name="_Toc407085476"/>
      <w:bookmarkStart w:id="508" w:name="_Toc407085619"/>
      <w:bookmarkStart w:id="509" w:name="_Toc407086067"/>
      <w:r>
        <w:t>6.2. Badania przed przystąpieniem do robót</w:t>
      </w:r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</w:p>
    <w:p w:rsidR="00ED30A9" w:rsidRDefault="00ED30A9" w:rsidP="00ED30A9">
      <w:r>
        <w:tab/>
        <w:t>Przed przystąpieniem do robót Wykonawca powinien wykonać badania kruszyw przeznaczonych do wykonania robót i przedstawić wyniki tych badań Inżynierowi. Badania te powinny obejmować wszystkie właściwości kruszywa określone w p. 2.3.</w:t>
      </w:r>
    </w:p>
    <w:p w:rsidR="00ED30A9" w:rsidRDefault="00ED30A9" w:rsidP="00ED30A9">
      <w:r>
        <w:tab/>
        <w:t>Geowłókniny przeznaczone do wykonania warstwy odcinającej i odsączającej powinny posiadać aprobatę techniczną, zgodnie z pkt 2.4.</w:t>
      </w:r>
    </w:p>
    <w:p w:rsidR="00ED30A9" w:rsidRDefault="00ED30A9" w:rsidP="00ED30A9">
      <w:pPr>
        <w:pStyle w:val="Nagwek2"/>
      </w:pPr>
      <w:bookmarkStart w:id="510" w:name="_Toc406913901"/>
      <w:bookmarkStart w:id="511" w:name="_Toc406914146"/>
      <w:bookmarkStart w:id="512" w:name="_Toc406914800"/>
      <w:bookmarkStart w:id="513" w:name="_Toc406914903"/>
      <w:bookmarkStart w:id="514" w:name="_Toc406915378"/>
      <w:bookmarkStart w:id="515" w:name="_Toc406984071"/>
      <w:bookmarkStart w:id="516" w:name="_Toc406984218"/>
      <w:bookmarkStart w:id="517" w:name="_Toc406984409"/>
      <w:bookmarkStart w:id="518" w:name="_Toc407069617"/>
      <w:bookmarkStart w:id="519" w:name="_Toc407081582"/>
      <w:bookmarkStart w:id="520" w:name="_Toc407081725"/>
      <w:bookmarkStart w:id="521" w:name="_Toc407083381"/>
      <w:bookmarkStart w:id="522" w:name="_Toc407084215"/>
      <w:bookmarkStart w:id="523" w:name="_Toc407085334"/>
      <w:bookmarkStart w:id="524" w:name="_Toc407085477"/>
      <w:bookmarkStart w:id="525" w:name="_Toc407085620"/>
      <w:bookmarkStart w:id="526" w:name="_Toc407086068"/>
      <w:r>
        <w:t>6.3. Badania w czasie robót</w:t>
      </w:r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</w:p>
    <w:p w:rsidR="00ED30A9" w:rsidRDefault="00ED30A9" w:rsidP="00ED30A9">
      <w:pPr>
        <w:spacing w:after="120"/>
      </w:pPr>
      <w:r>
        <w:rPr>
          <w:b/>
        </w:rPr>
        <w:t xml:space="preserve">6.3.1. </w:t>
      </w:r>
      <w:r>
        <w:t>Częstotliwość oraz zakres badań i pomiarów</w:t>
      </w:r>
    </w:p>
    <w:p w:rsidR="00ED30A9" w:rsidRDefault="00ED30A9" w:rsidP="00ED30A9">
      <w:r>
        <w:tab/>
        <w:t>Częstotliwość oraz zakres badań i pomiarów dotyczących cech geometrycznych i zagęszczenia warstwy odsączającej i odcinającej podaje tablica 1.</w:t>
      </w:r>
    </w:p>
    <w:p w:rsidR="00ED30A9" w:rsidRDefault="00ED30A9" w:rsidP="00ED30A9">
      <w:pPr>
        <w:keepNext/>
        <w:spacing w:before="120" w:after="120"/>
      </w:pPr>
      <w:r>
        <w:t>Tablica 1. Częstotliwość oraz zakres badań i pomiarów warstwy odsączającej i odcinającej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223"/>
        <w:gridCol w:w="4791"/>
      </w:tblGrid>
      <w:tr w:rsidR="00ED30A9" w:rsidTr="0001240E">
        <w:tc>
          <w:tcPr>
            <w:tcW w:w="496" w:type="dxa"/>
            <w:tcBorders>
              <w:bottom w:val="double" w:sz="6" w:space="0" w:color="auto"/>
            </w:tcBorders>
          </w:tcPr>
          <w:p w:rsidR="00ED30A9" w:rsidRDefault="00ED30A9" w:rsidP="0001240E">
            <w:pPr>
              <w:spacing w:before="120"/>
              <w:jc w:val="center"/>
            </w:pPr>
            <w:r>
              <w:t>Lp.</w:t>
            </w:r>
          </w:p>
        </w:tc>
        <w:tc>
          <w:tcPr>
            <w:tcW w:w="2223" w:type="dxa"/>
            <w:tcBorders>
              <w:bottom w:val="double" w:sz="6" w:space="0" w:color="auto"/>
            </w:tcBorders>
          </w:tcPr>
          <w:p w:rsidR="00ED30A9" w:rsidRDefault="00ED30A9" w:rsidP="0001240E">
            <w:pPr>
              <w:spacing w:before="60"/>
              <w:ind w:left="215" w:right="312"/>
              <w:jc w:val="center"/>
            </w:pPr>
            <w:r>
              <w:t>Wyszczególnienie badań i pomiarów</w:t>
            </w:r>
          </w:p>
        </w:tc>
        <w:tc>
          <w:tcPr>
            <w:tcW w:w="4791" w:type="dxa"/>
            <w:tcBorders>
              <w:bottom w:val="double" w:sz="6" w:space="0" w:color="auto"/>
            </w:tcBorders>
          </w:tcPr>
          <w:p w:rsidR="00ED30A9" w:rsidRDefault="00ED30A9" w:rsidP="0001240E">
            <w:pPr>
              <w:spacing w:before="60"/>
              <w:ind w:left="822" w:right="851"/>
              <w:jc w:val="center"/>
            </w:pPr>
            <w:r>
              <w:t>Minimalna częstotliwość badań            i pomiarów</w:t>
            </w:r>
          </w:p>
        </w:tc>
      </w:tr>
      <w:tr w:rsidR="00ED30A9" w:rsidTr="0001240E">
        <w:tc>
          <w:tcPr>
            <w:tcW w:w="496" w:type="dxa"/>
            <w:tcBorders>
              <w:top w:val="nil"/>
            </w:tcBorders>
          </w:tcPr>
          <w:p w:rsidR="00ED30A9" w:rsidRDefault="00ED30A9" w:rsidP="0001240E">
            <w:pPr>
              <w:spacing w:before="60" w:after="60"/>
              <w:jc w:val="center"/>
            </w:pPr>
            <w:r>
              <w:t>1</w:t>
            </w:r>
          </w:p>
        </w:tc>
        <w:tc>
          <w:tcPr>
            <w:tcW w:w="2223" w:type="dxa"/>
            <w:tcBorders>
              <w:top w:val="nil"/>
            </w:tcBorders>
          </w:tcPr>
          <w:p w:rsidR="00ED30A9" w:rsidRDefault="00ED30A9" w:rsidP="0001240E">
            <w:pPr>
              <w:spacing w:before="60" w:after="60"/>
            </w:pPr>
            <w:r>
              <w:t>Szerokość warstwy</w:t>
            </w:r>
          </w:p>
        </w:tc>
        <w:tc>
          <w:tcPr>
            <w:tcW w:w="4791" w:type="dxa"/>
            <w:tcBorders>
              <w:top w:val="nil"/>
            </w:tcBorders>
          </w:tcPr>
          <w:p w:rsidR="00ED30A9" w:rsidRDefault="00ED30A9" w:rsidP="0001240E">
            <w:pPr>
              <w:spacing w:before="60" w:after="60"/>
            </w:pPr>
            <w:r>
              <w:t>10 razy na 1 km</w:t>
            </w:r>
          </w:p>
        </w:tc>
      </w:tr>
      <w:tr w:rsidR="00ED30A9" w:rsidTr="0001240E">
        <w:tc>
          <w:tcPr>
            <w:tcW w:w="496" w:type="dxa"/>
          </w:tcPr>
          <w:p w:rsidR="00ED30A9" w:rsidRDefault="00ED30A9" w:rsidP="0001240E">
            <w:pPr>
              <w:spacing w:before="60" w:after="60"/>
              <w:jc w:val="center"/>
            </w:pPr>
            <w:r>
              <w:t>2</w:t>
            </w:r>
          </w:p>
        </w:tc>
        <w:tc>
          <w:tcPr>
            <w:tcW w:w="2223" w:type="dxa"/>
          </w:tcPr>
          <w:p w:rsidR="00ED30A9" w:rsidRDefault="00ED30A9" w:rsidP="0001240E">
            <w:pPr>
              <w:spacing w:before="60" w:after="60"/>
            </w:pPr>
            <w:r>
              <w:t>Równość podłużna</w:t>
            </w:r>
          </w:p>
        </w:tc>
        <w:tc>
          <w:tcPr>
            <w:tcW w:w="4791" w:type="dxa"/>
          </w:tcPr>
          <w:p w:rsidR="00ED30A9" w:rsidRDefault="00ED30A9" w:rsidP="0001240E">
            <w:pPr>
              <w:spacing w:before="60" w:after="60"/>
            </w:pPr>
            <w:r>
              <w:t>co 20 m na każdym pasie ruchu</w:t>
            </w:r>
          </w:p>
        </w:tc>
      </w:tr>
      <w:tr w:rsidR="00ED30A9" w:rsidTr="0001240E">
        <w:tc>
          <w:tcPr>
            <w:tcW w:w="496" w:type="dxa"/>
          </w:tcPr>
          <w:p w:rsidR="00ED30A9" w:rsidRDefault="00ED30A9" w:rsidP="0001240E">
            <w:pPr>
              <w:spacing w:before="60" w:after="60"/>
              <w:jc w:val="center"/>
            </w:pPr>
            <w:r>
              <w:t>3</w:t>
            </w:r>
          </w:p>
        </w:tc>
        <w:tc>
          <w:tcPr>
            <w:tcW w:w="2223" w:type="dxa"/>
          </w:tcPr>
          <w:p w:rsidR="00ED30A9" w:rsidRDefault="00ED30A9" w:rsidP="0001240E">
            <w:pPr>
              <w:spacing w:before="60" w:after="60"/>
            </w:pPr>
            <w:r>
              <w:t>Równość poprzeczna</w:t>
            </w:r>
          </w:p>
        </w:tc>
        <w:tc>
          <w:tcPr>
            <w:tcW w:w="4791" w:type="dxa"/>
          </w:tcPr>
          <w:p w:rsidR="00ED30A9" w:rsidRDefault="00ED30A9" w:rsidP="0001240E">
            <w:pPr>
              <w:spacing w:before="60" w:after="60"/>
            </w:pPr>
            <w:r>
              <w:t>10 razy na 1 km</w:t>
            </w:r>
          </w:p>
        </w:tc>
      </w:tr>
      <w:tr w:rsidR="00ED30A9" w:rsidTr="0001240E">
        <w:tc>
          <w:tcPr>
            <w:tcW w:w="496" w:type="dxa"/>
          </w:tcPr>
          <w:p w:rsidR="00ED30A9" w:rsidRDefault="00ED30A9" w:rsidP="0001240E">
            <w:pPr>
              <w:spacing w:before="60" w:after="60"/>
              <w:jc w:val="center"/>
            </w:pPr>
            <w:r>
              <w:t>4</w:t>
            </w:r>
          </w:p>
        </w:tc>
        <w:tc>
          <w:tcPr>
            <w:tcW w:w="2223" w:type="dxa"/>
          </w:tcPr>
          <w:p w:rsidR="00ED30A9" w:rsidRDefault="00ED30A9" w:rsidP="0001240E">
            <w:pPr>
              <w:spacing w:before="60" w:after="60"/>
            </w:pPr>
            <w:r>
              <w:t xml:space="preserve">Spadki poprzeczne </w:t>
            </w:r>
            <w:r>
              <w:rPr>
                <w:vertAlign w:val="superscript"/>
              </w:rPr>
              <w:t>*)</w:t>
            </w:r>
          </w:p>
        </w:tc>
        <w:tc>
          <w:tcPr>
            <w:tcW w:w="4791" w:type="dxa"/>
          </w:tcPr>
          <w:p w:rsidR="00ED30A9" w:rsidRDefault="00ED30A9" w:rsidP="0001240E">
            <w:pPr>
              <w:spacing w:before="60" w:after="60"/>
            </w:pPr>
            <w:r>
              <w:t>10 razy na 1 km</w:t>
            </w:r>
          </w:p>
        </w:tc>
      </w:tr>
      <w:tr w:rsidR="00ED30A9" w:rsidTr="0001240E">
        <w:tc>
          <w:tcPr>
            <w:tcW w:w="496" w:type="dxa"/>
          </w:tcPr>
          <w:p w:rsidR="00ED30A9" w:rsidRDefault="00ED30A9" w:rsidP="0001240E">
            <w:pPr>
              <w:spacing w:before="120"/>
              <w:jc w:val="center"/>
            </w:pPr>
            <w:r>
              <w:t>5</w:t>
            </w:r>
          </w:p>
        </w:tc>
        <w:tc>
          <w:tcPr>
            <w:tcW w:w="2223" w:type="dxa"/>
          </w:tcPr>
          <w:p w:rsidR="00ED30A9" w:rsidRDefault="00ED30A9" w:rsidP="0001240E">
            <w:pPr>
              <w:spacing w:before="120"/>
            </w:pPr>
            <w:r>
              <w:t>Rzędne wysokościowe</w:t>
            </w:r>
          </w:p>
        </w:tc>
        <w:tc>
          <w:tcPr>
            <w:tcW w:w="4791" w:type="dxa"/>
          </w:tcPr>
          <w:p w:rsidR="00ED30A9" w:rsidRDefault="00ED30A9" w:rsidP="0001240E">
            <w:pPr>
              <w:spacing w:after="60"/>
            </w:pPr>
            <w:r>
              <w:t>co 25 m w osi jezdni i na jej krawędziach dla autostrad i dróg ekspresowych, co 100 m dla pozostałych dróg</w:t>
            </w:r>
          </w:p>
        </w:tc>
      </w:tr>
      <w:tr w:rsidR="00ED30A9" w:rsidTr="0001240E">
        <w:tc>
          <w:tcPr>
            <w:tcW w:w="496" w:type="dxa"/>
          </w:tcPr>
          <w:p w:rsidR="00ED30A9" w:rsidRDefault="00ED30A9" w:rsidP="0001240E">
            <w:pPr>
              <w:spacing w:before="120"/>
              <w:jc w:val="center"/>
            </w:pPr>
            <w:r>
              <w:t>6</w:t>
            </w:r>
          </w:p>
        </w:tc>
        <w:tc>
          <w:tcPr>
            <w:tcW w:w="2223" w:type="dxa"/>
          </w:tcPr>
          <w:p w:rsidR="00ED30A9" w:rsidRDefault="00ED30A9" w:rsidP="0001240E">
            <w:pPr>
              <w:spacing w:before="60"/>
            </w:pPr>
            <w:r>
              <w:t xml:space="preserve">Ukształtowanie osi w planie </w:t>
            </w:r>
            <w:r>
              <w:rPr>
                <w:vertAlign w:val="superscript"/>
              </w:rPr>
              <w:t>*)</w:t>
            </w:r>
          </w:p>
        </w:tc>
        <w:tc>
          <w:tcPr>
            <w:tcW w:w="4791" w:type="dxa"/>
          </w:tcPr>
          <w:p w:rsidR="00ED30A9" w:rsidRDefault="00ED30A9" w:rsidP="0001240E">
            <w:pPr>
              <w:spacing w:before="60"/>
            </w:pPr>
            <w:r>
              <w:t>co 25 m w osi jezdni i na jej krawędziach dla autostrad i dróg ekspresowych, co 100 m dla pozostałych dróg</w:t>
            </w:r>
          </w:p>
        </w:tc>
      </w:tr>
      <w:tr w:rsidR="00ED30A9" w:rsidTr="0001240E">
        <w:tc>
          <w:tcPr>
            <w:tcW w:w="496" w:type="dxa"/>
          </w:tcPr>
          <w:p w:rsidR="00ED30A9" w:rsidRDefault="00ED30A9" w:rsidP="0001240E">
            <w:pPr>
              <w:spacing w:before="60"/>
              <w:jc w:val="center"/>
            </w:pPr>
            <w:r>
              <w:t>7</w:t>
            </w:r>
          </w:p>
        </w:tc>
        <w:tc>
          <w:tcPr>
            <w:tcW w:w="2223" w:type="dxa"/>
          </w:tcPr>
          <w:p w:rsidR="00ED30A9" w:rsidRDefault="00ED30A9" w:rsidP="0001240E">
            <w:pPr>
              <w:spacing w:before="60"/>
            </w:pPr>
            <w:r>
              <w:t>Grubość warstwy</w:t>
            </w:r>
          </w:p>
        </w:tc>
        <w:tc>
          <w:tcPr>
            <w:tcW w:w="4791" w:type="dxa"/>
          </w:tcPr>
          <w:p w:rsidR="00ED30A9" w:rsidRDefault="00ED30A9" w:rsidP="0001240E">
            <w:pPr>
              <w:spacing w:before="60"/>
            </w:pPr>
            <w:r>
              <w:t>Podczas budowy:</w:t>
            </w:r>
          </w:p>
          <w:p w:rsidR="00ED30A9" w:rsidRDefault="00ED30A9" w:rsidP="0001240E">
            <w:r>
              <w:t>w 3 punktach na każdej działce roboczej, lecz nie rzadziej niż raz na 400 m</w:t>
            </w:r>
            <w:r>
              <w:rPr>
                <w:vertAlign w:val="superscript"/>
              </w:rPr>
              <w:t>2</w:t>
            </w:r>
          </w:p>
          <w:p w:rsidR="00ED30A9" w:rsidRDefault="00ED30A9" w:rsidP="0001240E">
            <w:r>
              <w:t>Przed odbiorem:</w:t>
            </w:r>
          </w:p>
          <w:p w:rsidR="00ED30A9" w:rsidRDefault="00ED30A9" w:rsidP="0001240E">
            <w:pPr>
              <w:spacing w:after="60"/>
            </w:pPr>
            <w:r>
              <w:t>w 3 punktach, lecz nie rzadziej niż raz na 2000 m</w:t>
            </w:r>
            <w:r>
              <w:rPr>
                <w:vertAlign w:val="superscript"/>
              </w:rPr>
              <w:t>2</w:t>
            </w:r>
          </w:p>
        </w:tc>
      </w:tr>
      <w:tr w:rsidR="00ED30A9" w:rsidTr="0001240E">
        <w:tc>
          <w:tcPr>
            <w:tcW w:w="496" w:type="dxa"/>
          </w:tcPr>
          <w:p w:rsidR="00ED30A9" w:rsidRDefault="00ED30A9" w:rsidP="0001240E">
            <w:pPr>
              <w:spacing w:before="60"/>
              <w:jc w:val="center"/>
            </w:pPr>
            <w:r>
              <w:t>8</w:t>
            </w:r>
          </w:p>
        </w:tc>
        <w:tc>
          <w:tcPr>
            <w:tcW w:w="2223" w:type="dxa"/>
          </w:tcPr>
          <w:p w:rsidR="00ED30A9" w:rsidRDefault="00ED30A9" w:rsidP="0001240E">
            <w:pPr>
              <w:spacing w:before="60" w:after="60"/>
            </w:pPr>
            <w:r>
              <w:t>Zagęszczenie,  wilgotność kruszywa</w:t>
            </w:r>
          </w:p>
        </w:tc>
        <w:tc>
          <w:tcPr>
            <w:tcW w:w="4791" w:type="dxa"/>
          </w:tcPr>
          <w:p w:rsidR="00ED30A9" w:rsidRDefault="00ED30A9" w:rsidP="0001240E">
            <w:pPr>
              <w:spacing w:before="60" w:after="60"/>
            </w:pPr>
            <w:r>
              <w:t>w 2 punktach na dziennej działce roboczej, lecz nie rzadziej niż raz na 600 m</w:t>
            </w:r>
            <w:r>
              <w:rPr>
                <w:vertAlign w:val="superscript"/>
              </w:rPr>
              <w:t>2</w:t>
            </w:r>
          </w:p>
        </w:tc>
      </w:tr>
    </w:tbl>
    <w:p w:rsidR="00ED30A9" w:rsidRDefault="00ED30A9" w:rsidP="00ED30A9">
      <w:pPr>
        <w:spacing w:before="120"/>
      </w:pPr>
      <w:r>
        <w:t>*) Dodatkowe pomiary spadków poprzecznych i ukształtowania osi w planie należy wykonać w punktach głównych łuków poziomych.</w:t>
      </w:r>
    </w:p>
    <w:p w:rsidR="00ED30A9" w:rsidRDefault="00ED30A9" w:rsidP="00ED30A9">
      <w:pPr>
        <w:keepNext/>
        <w:spacing w:before="120" w:after="120"/>
      </w:pPr>
      <w:r>
        <w:rPr>
          <w:b/>
        </w:rPr>
        <w:lastRenderedPageBreak/>
        <w:t xml:space="preserve">6.3.2. </w:t>
      </w:r>
      <w:r>
        <w:t>Szerokość warstwy</w:t>
      </w:r>
    </w:p>
    <w:p w:rsidR="00ED30A9" w:rsidRDefault="00ED30A9" w:rsidP="00ED30A9">
      <w:r>
        <w:tab/>
        <w:t>Szerokość warstwy nie może się różnić od szerokości projektowanej o więcej niż +10 cm, -5 cm.</w:t>
      </w:r>
    </w:p>
    <w:p w:rsidR="00ED30A9" w:rsidRDefault="00ED30A9" w:rsidP="00ED30A9">
      <w:pPr>
        <w:spacing w:before="120" w:after="120"/>
      </w:pPr>
      <w:r>
        <w:rPr>
          <w:b/>
        </w:rPr>
        <w:t xml:space="preserve">6.3.3. </w:t>
      </w:r>
      <w:r>
        <w:t>Równość warstwy</w:t>
      </w:r>
    </w:p>
    <w:p w:rsidR="00ED30A9" w:rsidRDefault="00ED30A9" w:rsidP="00ED30A9">
      <w:r>
        <w:tab/>
        <w:t>Nierówności podłużne warstwy odcinającej i odsączającej należy mierzyć</w:t>
      </w:r>
    </w:p>
    <w:p w:rsidR="00ED30A9" w:rsidRDefault="00ED30A9" w:rsidP="00ED30A9">
      <w:r>
        <w:t>4 metrową łatą, zgodnie z normą BN-68/8931-04 [7].</w:t>
      </w:r>
    </w:p>
    <w:p w:rsidR="00ED30A9" w:rsidRDefault="00ED30A9" w:rsidP="00ED30A9">
      <w:r>
        <w:tab/>
        <w:t>Nierówności poprzeczne warstwy odcinającej i odsączającej należy mierzyć</w:t>
      </w:r>
    </w:p>
    <w:p w:rsidR="00ED30A9" w:rsidRDefault="00ED30A9" w:rsidP="00ED30A9">
      <w:r>
        <w:t>4 metrową łatą.</w:t>
      </w:r>
    </w:p>
    <w:p w:rsidR="00ED30A9" w:rsidRDefault="00ED30A9" w:rsidP="00ED30A9">
      <w:r>
        <w:tab/>
        <w:t>Nierówności nie mogą przekraczać 20 mm.</w:t>
      </w:r>
    </w:p>
    <w:p w:rsidR="00ED30A9" w:rsidRDefault="00ED30A9" w:rsidP="00ED30A9">
      <w:pPr>
        <w:spacing w:before="120" w:after="120"/>
      </w:pPr>
      <w:r>
        <w:rPr>
          <w:b/>
        </w:rPr>
        <w:t xml:space="preserve">6.3.4. </w:t>
      </w:r>
      <w:r>
        <w:t>Spadki poprzeczne</w:t>
      </w:r>
    </w:p>
    <w:p w:rsidR="00ED30A9" w:rsidRDefault="00ED30A9" w:rsidP="00ED30A9">
      <w:r>
        <w:tab/>
        <w:t xml:space="preserve">Spadki poprzeczne warstwy odcinającej i odsączającej na prostych i łukach powinny być zgodne z dokumentacją projektową z tolerancją </w:t>
      </w:r>
      <w:r>
        <w:sym w:font="Symbol" w:char="F0B1"/>
      </w:r>
      <w:r>
        <w:t xml:space="preserve"> 0,5%.</w:t>
      </w:r>
    </w:p>
    <w:p w:rsidR="00ED30A9" w:rsidRDefault="00ED30A9" w:rsidP="00ED30A9">
      <w:pPr>
        <w:keepNext/>
        <w:spacing w:before="120" w:after="120"/>
      </w:pPr>
      <w:r>
        <w:rPr>
          <w:b/>
        </w:rPr>
        <w:t xml:space="preserve">6.3.5. </w:t>
      </w:r>
      <w:r>
        <w:t>Rzędne wysokościowe</w:t>
      </w:r>
    </w:p>
    <w:p w:rsidR="00ED30A9" w:rsidRDefault="00ED30A9" w:rsidP="00ED30A9">
      <w:r>
        <w:tab/>
        <w:t>Różnice pomiędzy rzędnymi wysokościowymi warstwy i rzędnymi projektowanymi nie powinny przekraczać +1 cm i -2 cm.</w:t>
      </w:r>
    </w:p>
    <w:p w:rsidR="00ED30A9" w:rsidRDefault="00ED30A9" w:rsidP="00ED30A9">
      <w:pPr>
        <w:spacing w:before="120" w:after="120"/>
      </w:pPr>
      <w:r>
        <w:rPr>
          <w:b/>
        </w:rPr>
        <w:t xml:space="preserve">6.3.6. </w:t>
      </w:r>
      <w:r>
        <w:t>Ukształtowanie osi w planie</w:t>
      </w:r>
    </w:p>
    <w:p w:rsidR="00ED30A9" w:rsidRDefault="00ED30A9" w:rsidP="00ED30A9">
      <w:r>
        <w:tab/>
        <w:t xml:space="preserve">Oś w planie nie może być przesunięta w stosunku do osi projektowanej o więcej niż </w:t>
      </w:r>
      <w:r>
        <w:sym w:font="Symbol" w:char="F0B1"/>
      </w:r>
      <w:r>
        <w:t xml:space="preserve"> 3 cm dla autostrad i dróg ekspresowych lub o więcej niż </w:t>
      </w:r>
      <w:r>
        <w:sym w:font="Symbol" w:char="F0B1"/>
      </w:r>
      <w:r>
        <w:t xml:space="preserve"> 5 cm dla pozostałych dróg.</w:t>
      </w:r>
    </w:p>
    <w:p w:rsidR="00ED30A9" w:rsidRDefault="00ED30A9" w:rsidP="00ED30A9">
      <w:pPr>
        <w:spacing w:before="120" w:after="120"/>
      </w:pPr>
      <w:r>
        <w:rPr>
          <w:b/>
        </w:rPr>
        <w:t xml:space="preserve">6.3.7. </w:t>
      </w:r>
      <w:r>
        <w:t>Grubość warstwy</w:t>
      </w:r>
    </w:p>
    <w:p w:rsidR="00ED30A9" w:rsidRDefault="00ED30A9" w:rsidP="00ED30A9">
      <w:r>
        <w:tab/>
        <w:t>Grubość warstwy powinna być zgodna z określoną w dokumentacji projektowej z tolerancją +1 cm, -2 cm.</w:t>
      </w:r>
    </w:p>
    <w:p w:rsidR="00ED30A9" w:rsidRDefault="00ED30A9" w:rsidP="00ED30A9">
      <w:r>
        <w:tab/>
        <w:t>Jeżeli warstwa, ze względów technologicznych, została wykonana w dwóch warstwach, należy mierzyć łączną grubość tych warstw.</w:t>
      </w:r>
    </w:p>
    <w:p w:rsidR="00ED30A9" w:rsidRDefault="00ED30A9" w:rsidP="00ED30A9">
      <w:r>
        <w:tab/>
        <w:t>Na wszystkich powierzchniach wadliwych pod względem grubości Wykonawca wykona naprawę warstwy przez spulchnienie warstwy na głębokość co najmniej 10 cm, uzupełnienie nowym materiałem o odpowiednich właściwościach, wyrównanie i ponowne zagęszczenie.</w:t>
      </w:r>
    </w:p>
    <w:p w:rsidR="00ED30A9" w:rsidRDefault="00ED30A9" w:rsidP="00ED30A9">
      <w:r>
        <w:tab/>
        <w:t>Roboty te Wykonawca wykona na własny koszt. Po wykonaniu tych robót nastąpi ponowny pomiar i ocena grubości warstwy, według wyżej podanych zasad na koszt Wykonawcy.</w:t>
      </w:r>
    </w:p>
    <w:p w:rsidR="00ED30A9" w:rsidRDefault="00ED30A9" w:rsidP="00ED30A9">
      <w:pPr>
        <w:spacing w:before="120" w:after="120"/>
      </w:pPr>
      <w:r>
        <w:rPr>
          <w:b/>
        </w:rPr>
        <w:t xml:space="preserve">6.3.8. </w:t>
      </w:r>
      <w:r>
        <w:t>Zagęszczenie warstwy</w:t>
      </w:r>
    </w:p>
    <w:p w:rsidR="00ED30A9" w:rsidRDefault="00ED30A9" w:rsidP="00ED30A9">
      <w:r>
        <w:tab/>
        <w:t>Wskaźnik zagęszczenia warstwy odcinającej i odsączającej, określony wg BN-77/8931-12 [8] nie powinien być mniejszy od 1.</w:t>
      </w:r>
    </w:p>
    <w:p w:rsidR="00ED30A9" w:rsidRDefault="00ED30A9" w:rsidP="00ED30A9">
      <w:r>
        <w:tab/>
        <w:t>Jeżeli jako kryterium dobrego zagęszczenia warstwy stosuje się porównanie wartości modułów odkształcenia, to wartość stosunku wtórnego do pierwotnego modułu odkształcenia, określonych zgodnie z normą BN-64/8931-02 [6], nie powinna być większa od 2,2.</w:t>
      </w:r>
    </w:p>
    <w:p w:rsidR="00ED30A9" w:rsidRDefault="00ED30A9" w:rsidP="00ED30A9">
      <w:r>
        <w:tab/>
        <w:t>Wilgotność kruszywa w czasie zagęszczenia należy badać według PN-B-06714-17 [2]. Wilgotność kruszywa powinna być równa wilgotności optymalnej z tolerancją od -20% do +10%.</w:t>
      </w:r>
    </w:p>
    <w:p w:rsidR="00ED30A9" w:rsidRDefault="00ED30A9" w:rsidP="00ED30A9">
      <w:pPr>
        <w:spacing w:before="120" w:after="120"/>
      </w:pPr>
      <w:r>
        <w:rPr>
          <w:b/>
        </w:rPr>
        <w:t xml:space="preserve">6.3.9. </w:t>
      </w:r>
      <w:r>
        <w:t>Badania dotyczące warstwy odsączającej i odcinającej z geowłóknin</w:t>
      </w:r>
    </w:p>
    <w:p w:rsidR="00ED30A9" w:rsidRDefault="00ED30A9" w:rsidP="00ED30A9">
      <w:r>
        <w:tab/>
        <w:t>W czasie układania warstwy odcinającej i odsączającej z geowłóknin należy kontrolować:</w:t>
      </w:r>
    </w:p>
    <w:p w:rsidR="00ED30A9" w:rsidRDefault="00ED30A9" w:rsidP="00ED30A9">
      <w:pPr>
        <w:numPr>
          <w:ilvl w:val="0"/>
          <w:numId w:val="2"/>
        </w:numPr>
      </w:pPr>
      <w:r>
        <w:t>zgodność oznaczenia poszczególnych bel (rolek) geowłóknin z określonym w dokumentacji projektowej,</w:t>
      </w:r>
    </w:p>
    <w:p w:rsidR="00ED30A9" w:rsidRDefault="00ED30A9" w:rsidP="00ED30A9">
      <w:pPr>
        <w:numPr>
          <w:ilvl w:val="0"/>
          <w:numId w:val="2"/>
        </w:numPr>
      </w:pPr>
      <w:r>
        <w:t>równość warstwy,</w:t>
      </w:r>
    </w:p>
    <w:p w:rsidR="00ED30A9" w:rsidRDefault="00ED30A9" w:rsidP="00ED30A9">
      <w:pPr>
        <w:numPr>
          <w:ilvl w:val="0"/>
          <w:numId w:val="2"/>
        </w:numPr>
      </w:pPr>
      <w:r>
        <w:t>wielkość zakładu przyległych pasm i sposób ich łączenia,</w:t>
      </w:r>
    </w:p>
    <w:p w:rsidR="00ED30A9" w:rsidRDefault="00ED30A9" w:rsidP="00ED30A9">
      <w:pPr>
        <w:numPr>
          <w:ilvl w:val="0"/>
          <w:numId w:val="2"/>
        </w:numPr>
      </w:pPr>
      <w:r>
        <w:t>zamocowanie warstwy do podłoża gruntowego, o ile przewidziano to w dokumentacji projektowej.</w:t>
      </w:r>
    </w:p>
    <w:p w:rsidR="00ED30A9" w:rsidRDefault="00ED30A9" w:rsidP="00ED30A9">
      <w:r>
        <w:tab/>
        <w:t>Ponadto należy sprawdzić, czy nie nastąpiło mechaniczne uszkodzenie geowłókniny (rozerwanie, przebicie). Pasma geowłókniny użyte do wykonania warstwy odcinającej i odsączającej nie powinny mieć takich uszkodzeń.</w:t>
      </w:r>
    </w:p>
    <w:p w:rsidR="00ED30A9" w:rsidRDefault="00ED30A9" w:rsidP="00ED30A9">
      <w:pPr>
        <w:pStyle w:val="Nagwek2"/>
      </w:pPr>
      <w:bookmarkStart w:id="527" w:name="_Toc406913902"/>
      <w:bookmarkStart w:id="528" w:name="_Toc406914147"/>
      <w:bookmarkStart w:id="529" w:name="_Toc406914801"/>
      <w:bookmarkStart w:id="530" w:name="_Toc406914904"/>
      <w:bookmarkStart w:id="531" w:name="_Toc406915379"/>
      <w:bookmarkStart w:id="532" w:name="_Toc406984072"/>
      <w:bookmarkStart w:id="533" w:name="_Toc406984219"/>
      <w:bookmarkStart w:id="534" w:name="_Toc406984410"/>
      <w:bookmarkStart w:id="535" w:name="_Toc407069618"/>
      <w:bookmarkStart w:id="536" w:name="_Toc407081583"/>
      <w:bookmarkStart w:id="537" w:name="_Toc407081726"/>
      <w:bookmarkStart w:id="538" w:name="_Toc407083382"/>
      <w:bookmarkStart w:id="539" w:name="_Toc407084216"/>
      <w:bookmarkStart w:id="540" w:name="_Toc407085335"/>
      <w:bookmarkStart w:id="541" w:name="_Toc407085478"/>
      <w:bookmarkStart w:id="542" w:name="_Toc407085621"/>
      <w:bookmarkStart w:id="543" w:name="_Toc407086069"/>
      <w:r>
        <w:t>6.4. Zasady postępowania z odcinkami wadliwie wykonanymi</w:t>
      </w:r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</w:p>
    <w:p w:rsidR="00ED30A9" w:rsidRDefault="00ED30A9" w:rsidP="00ED30A9">
      <w:r>
        <w:tab/>
        <w:t>Wszystkie powierzchnie, które wykazują większe odchylenia cech geometrycznych od określonych w p. 6.3, powinny być naprawione przez spulchnienie do głębokości co najmniej 10 cm, wyrównane i powtórnie zagęszczone. Dodanie nowego materiału bez spulchnienia wykonanej warstwy jest niedopuszczalne.</w:t>
      </w:r>
    </w:p>
    <w:p w:rsidR="00ED30A9" w:rsidRDefault="00ED30A9" w:rsidP="00ED30A9">
      <w:pPr>
        <w:pStyle w:val="Nagwek1"/>
      </w:pPr>
      <w:bookmarkStart w:id="544" w:name="_Toc406913903"/>
      <w:bookmarkStart w:id="545" w:name="_Toc406914148"/>
      <w:bookmarkStart w:id="546" w:name="_Toc406914802"/>
      <w:bookmarkStart w:id="547" w:name="_Toc406914905"/>
      <w:bookmarkStart w:id="548" w:name="_Toc406915380"/>
      <w:bookmarkStart w:id="549" w:name="_Toc406984073"/>
      <w:bookmarkStart w:id="550" w:name="_Toc406984220"/>
      <w:bookmarkStart w:id="551" w:name="_Toc406984411"/>
      <w:bookmarkStart w:id="552" w:name="_Toc407069619"/>
      <w:bookmarkStart w:id="553" w:name="_Toc407081584"/>
      <w:bookmarkStart w:id="554" w:name="_Toc407081727"/>
      <w:bookmarkStart w:id="555" w:name="_Toc407083383"/>
      <w:bookmarkStart w:id="556" w:name="_Toc407084217"/>
      <w:bookmarkStart w:id="557" w:name="_Toc407085336"/>
      <w:bookmarkStart w:id="558" w:name="_Toc407085479"/>
      <w:bookmarkStart w:id="559" w:name="_Toc407085622"/>
      <w:bookmarkStart w:id="560" w:name="_Toc407086070"/>
      <w:r>
        <w:lastRenderedPageBreak/>
        <w:t>7. obmiar robót</w:t>
      </w:r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</w:p>
    <w:p w:rsidR="00ED30A9" w:rsidRDefault="00ED30A9" w:rsidP="00ED30A9">
      <w:pPr>
        <w:pStyle w:val="Nagwek2"/>
      </w:pPr>
      <w:bookmarkStart w:id="561" w:name="_Toc406913904"/>
      <w:bookmarkStart w:id="562" w:name="_Toc406914149"/>
      <w:bookmarkStart w:id="563" w:name="_Toc406914803"/>
      <w:bookmarkStart w:id="564" w:name="_Toc406914906"/>
      <w:bookmarkStart w:id="565" w:name="_Toc406915381"/>
      <w:bookmarkStart w:id="566" w:name="_Toc406984074"/>
      <w:bookmarkStart w:id="567" w:name="_Toc406984221"/>
      <w:bookmarkStart w:id="568" w:name="_Toc406984412"/>
      <w:bookmarkStart w:id="569" w:name="_Toc407069620"/>
      <w:bookmarkStart w:id="570" w:name="_Toc407081585"/>
      <w:bookmarkStart w:id="571" w:name="_Toc407081728"/>
      <w:bookmarkStart w:id="572" w:name="_Toc407083384"/>
      <w:bookmarkStart w:id="573" w:name="_Toc407084218"/>
      <w:bookmarkStart w:id="574" w:name="_Toc407085337"/>
      <w:bookmarkStart w:id="575" w:name="_Toc407085480"/>
      <w:bookmarkStart w:id="576" w:name="_Toc407085623"/>
      <w:bookmarkStart w:id="577" w:name="_Toc407086071"/>
      <w:r>
        <w:t>7.1. Ogólne zasady obmiaru robót</w:t>
      </w:r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</w:p>
    <w:p w:rsidR="00ED30A9" w:rsidRDefault="00ED30A9" w:rsidP="00ED30A9">
      <w:r>
        <w:tab/>
        <w:t>Ogólne zasady obmiaru robót podano w OST D-M-00.00.00 „Wymagania ogólne” pkt 7.</w:t>
      </w:r>
    </w:p>
    <w:p w:rsidR="00ED30A9" w:rsidRDefault="00ED30A9" w:rsidP="00ED30A9">
      <w:pPr>
        <w:pStyle w:val="Nagwek2"/>
      </w:pPr>
      <w:bookmarkStart w:id="578" w:name="_Toc406913905"/>
      <w:bookmarkStart w:id="579" w:name="_Toc406914150"/>
      <w:bookmarkStart w:id="580" w:name="_Toc406914804"/>
      <w:bookmarkStart w:id="581" w:name="_Toc406914907"/>
      <w:bookmarkStart w:id="582" w:name="_Toc406915382"/>
      <w:bookmarkStart w:id="583" w:name="_Toc406984075"/>
      <w:bookmarkStart w:id="584" w:name="_Toc406984222"/>
      <w:bookmarkStart w:id="585" w:name="_Toc406984413"/>
      <w:bookmarkStart w:id="586" w:name="_Toc407069621"/>
      <w:bookmarkStart w:id="587" w:name="_Toc407081586"/>
      <w:bookmarkStart w:id="588" w:name="_Toc407081729"/>
      <w:bookmarkStart w:id="589" w:name="_Toc407083385"/>
      <w:bookmarkStart w:id="590" w:name="_Toc407084219"/>
      <w:bookmarkStart w:id="591" w:name="_Toc407085338"/>
      <w:bookmarkStart w:id="592" w:name="_Toc407085481"/>
      <w:bookmarkStart w:id="593" w:name="_Toc407085624"/>
      <w:bookmarkStart w:id="594" w:name="_Toc407086072"/>
      <w:r>
        <w:t>7.2. Jednostka obmiarowa</w:t>
      </w:r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</w:p>
    <w:p w:rsidR="00ED30A9" w:rsidRDefault="00ED30A9" w:rsidP="00ED30A9">
      <w:r>
        <w:tab/>
        <w:t>Jednostką obmiarową jest m</w:t>
      </w:r>
      <w:r>
        <w:rPr>
          <w:vertAlign w:val="superscript"/>
        </w:rPr>
        <w:t>2</w:t>
      </w:r>
      <w:r>
        <w:t xml:space="preserve"> (metr kwadratowy) warstwy odcinającej                               i odsączającej.</w:t>
      </w:r>
    </w:p>
    <w:p w:rsidR="00ED30A9" w:rsidRDefault="00ED30A9" w:rsidP="00ED30A9">
      <w:pPr>
        <w:pStyle w:val="Nagwek1"/>
      </w:pPr>
      <w:bookmarkStart w:id="595" w:name="_Toc406913906"/>
      <w:bookmarkStart w:id="596" w:name="_Toc406914151"/>
      <w:bookmarkStart w:id="597" w:name="_Toc406914805"/>
      <w:bookmarkStart w:id="598" w:name="_Toc406914908"/>
      <w:bookmarkStart w:id="599" w:name="_Toc406915383"/>
      <w:bookmarkStart w:id="600" w:name="_Toc406984076"/>
      <w:bookmarkStart w:id="601" w:name="_Toc406984223"/>
      <w:bookmarkStart w:id="602" w:name="_Toc406984414"/>
      <w:bookmarkStart w:id="603" w:name="_Toc407069622"/>
      <w:bookmarkStart w:id="604" w:name="_Toc407081587"/>
      <w:bookmarkStart w:id="605" w:name="_Toc407081730"/>
      <w:bookmarkStart w:id="606" w:name="_Toc407083386"/>
      <w:bookmarkStart w:id="607" w:name="_Toc407084220"/>
      <w:bookmarkStart w:id="608" w:name="_Toc407085339"/>
      <w:bookmarkStart w:id="609" w:name="_Toc407085482"/>
      <w:bookmarkStart w:id="610" w:name="_Toc407085625"/>
      <w:bookmarkStart w:id="611" w:name="_Toc407086073"/>
      <w:r>
        <w:t>8. odbiór robót</w:t>
      </w:r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</w:p>
    <w:p w:rsidR="00ED30A9" w:rsidRDefault="00ED30A9" w:rsidP="00ED30A9">
      <w:r>
        <w:tab/>
        <w:t>Ogólne zasady odbioru robót podano w OST D-M-00.00.00 „Wymagania ogólne” pkt 8.</w:t>
      </w:r>
    </w:p>
    <w:p w:rsidR="00ED30A9" w:rsidRDefault="00ED30A9" w:rsidP="00ED30A9">
      <w:pPr>
        <w:spacing w:after="120"/>
      </w:pPr>
      <w:r>
        <w:tab/>
        <w:t>Roboty uznaje się za wykonane zgodnie z dokumentacją projektową, SST i wymaganiami Inżyniera, jeżeli wszystkie pomiary i badania z zachowaniem tolerancji wg pkt 6 dały wyniki pozytywne.</w:t>
      </w:r>
    </w:p>
    <w:p w:rsidR="00ED30A9" w:rsidRDefault="00ED30A9" w:rsidP="00ED30A9">
      <w:pPr>
        <w:pStyle w:val="Nagwek1"/>
      </w:pPr>
      <w:bookmarkStart w:id="612" w:name="_Toc406913907"/>
      <w:bookmarkStart w:id="613" w:name="_Toc406914152"/>
      <w:bookmarkStart w:id="614" w:name="_Toc406914806"/>
      <w:bookmarkStart w:id="615" w:name="_Toc406914909"/>
      <w:bookmarkStart w:id="616" w:name="_Toc406915384"/>
      <w:bookmarkStart w:id="617" w:name="_Toc406984077"/>
      <w:bookmarkStart w:id="618" w:name="_Toc406984224"/>
      <w:bookmarkStart w:id="619" w:name="_Toc406984415"/>
      <w:bookmarkStart w:id="620" w:name="_Toc407069623"/>
      <w:bookmarkStart w:id="621" w:name="_Toc407081588"/>
      <w:bookmarkStart w:id="622" w:name="_Toc407081731"/>
      <w:bookmarkStart w:id="623" w:name="_Toc407083387"/>
      <w:bookmarkStart w:id="624" w:name="_Toc407084221"/>
      <w:bookmarkStart w:id="625" w:name="_Toc407085340"/>
      <w:bookmarkStart w:id="626" w:name="_Toc407085483"/>
      <w:bookmarkStart w:id="627" w:name="_Toc407085626"/>
      <w:bookmarkStart w:id="628" w:name="_Toc407086074"/>
      <w:r>
        <w:t>9. podstawa płatności</w:t>
      </w:r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</w:p>
    <w:p w:rsidR="00ED30A9" w:rsidRDefault="00ED30A9" w:rsidP="00ED30A9">
      <w:pPr>
        <w:pStyle w:val="Nagwek2"/>
      </w:pPr>
      <w:bookmarkStart w:id="629" w:name="_Toc406913908"/>
      <w:bookmarkStart w:id="630" w:name="_Toc406914153"/>
      <w:bookmarkStart w:id="631" w:name="_Toc406914807"/>
      <w:bookmarkStart w:id="632" w:name="_Toc406914910"/>
      <w:bookmarkStart w:id="633" w:name="_Toc406915385"/>
      <w:bookmarkStart w:id="634" w:name="_Toc406984078"/>
      <w:bookmarkStart w:id="635" w:name="_Toc406984225"/>
      <w:bookmarkStart w:id="636" w:name="_Toc406984416"/>
      <w:bookmarkStart w:id="637" w:name="_Toc407069624"/>
      <w:bookmarkStart w:id="638" w:name="_Toc407081589"/>
      <w:bookmarkStart w:id="639" w:name="_Toc407081732"/>
      <w:bookmarkStart w:id="640" w:name="_Toc407083388"/>
      <w:bookmarkStart w:id="641" w:name="_Toc407084222"/>
      <w:bookmarkStart w:id="642" w:name="_Toc407085341"/>
      <w:bookmarkStart w:id="643" w:name="_Toc407085484"/>
      <w:bookmarkStart w:id="644" w:name="_Toc407085627"/>
      <w:bookmarkStart w:id="645" w:name="_Toc407086075"/>
      <w:r>
        <w:t>9.1. Ogólne ustalenia dotyczące podstawy płatności</w:t>
      </w:r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</w:p>
    <w:p w:rsidR="00ED30A9" w:rsidRDefault="00ED30A9" w:rsidP="00ED30A9">
      <w:r>
        <w:tab/>
      </w:r>
      <w:r w:rsidR="00CD19EB" w:rsidRPr="00CD19EB">
        <w:t>Podstawą płatności jest cena ryczałtowa podana przez Wykonawcę w ofercie zgodnie z warunkami płatności zawartymi w umowie</w:t>
      </w:r>
      <w:bookmarkStart w:id="646" w:name="_GoBack"/>
      <w:bookmarkEnd w:id="646"/>
      <w:r>
        <w:t>.</w:t>
      </w:r>
    </w:p>
    <w:p w:rsidR="00ED30A9" w:rsidRDefault="00ED30A9" w:rsidP="00ED30A9">
      <w:pPr>
        <w:pStyle w:val="Nagwek2"/>
      </w:pPr>
      <w:bookmarkStart w:id="647" w:name="_Toc406913909"/>
      <w:bookmarkStart w:id="648" w:name="_Toc406914154"/>
      <w:bookmarkStart w:id="649" w:name="_Toc406914808"/>
      <w:bookmarkStart w:id="650" w:name="_Toc406914911"/>
      <w:bookmarkStart w:id="651" w:name="_Toc406915386"/>
      <w:bookmarkStart w:id="652" w:name="_Toc406984079"/>
      <w:bookmarkStart w:id="653" w:name="_Toc406984226"/>
      <w:bookmarkStart w:id="654" w:name="_Toc406984417"/>
      <w:bookmarkStart w:id="655" w:name="_Toc407069625"/>
      <w:bookmarkStart w:id="656" w:name="_Toc407081590"/>
      <w:bookmarkStart w:id="657" w:name="_Toc407081733"/>
      <w:bookmarkStart w:id="658" w:name="_Toc407083389"/>
      <w:bookmarkStart w:id="659" w:name="_Toc407084223"/>
      <w:bookmarkStart w:id="660" w:name="_Toc407085342"/>
      <w:bookmarkStart w:id="661" w:name="_Toc407085485"/>
      <w:bookmarkStart w:id="662" w:name="_Toc407085628"/>
      <w:bookmarkStart w:id="663" w:name="_Toc407086076"/>
      <w:r>
        <w:t>9.2. Cena jednostki obmiarowej</w:t>
      </w:r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</w:p>
    <w:p w:rsidR="00ED30A9" w:rsidRDefault="00ED30A9" w:rsidP="00ED30A9">
      <w:r>
        <w:tab/>
        <w:t>Cena wykonania 1m</w:t>
      </w:r>
      <w:r>
        <w:rPr>
          <w:vertAlign w:val="superscript"/>
        </w:rPr>
        <w:t>2</w:t>
      </w:r>
      <w:r>
        <w:t xml:space="preserve"> warstwy odsączającej i/lub odcinającej z kruszywa obejmuje:</w:t>
      </w:r>
    </w:p>
    <w:p w:rsidR="00ED30A9" w:rsidRDefault="00ED30A9" w:rsidP="00ED30A9">
      <w:pPr>
        <w:numPr>
          <w:ilvl w:val="0"/>
          <w:numId w:val="1"/>
        </w:numPr>
      </w:pPr>
      <w:r>
        <w:t>prace pomiarowe,</w:t>
      </w:r>
    </w:p>
    <w:p w:rsidR="00ED30A9" w:rsidRDefault="00ED30A9" w:rsidP="00ED30A9">
      <w:pPr>
        <w:numPr>
          <w:ilvl w:val="0"/>
          <w:numId w:val="1"/>
        </w:numPr>
      </w:pPr>
      <w:r>
        <w:t>dostarczenie i rozłożenie na uprzednio przygotowanym podłożu warstwy materiału o grubości i jakości określonej w dokumentacji projektowej i specyfikacji technicznej,</w:t>
      </w:r>
    </w:p>
    <w:p w:rsidR="00ED30A9" w:rsidRDefault="00ED30A9" w:rsidP="00ED30A9">
      <w:pPr>
        <w:numPr>
          <w:ilvl w:val="0"/>
          <w:numId w:val="1"/>
        </w:numPr>
      </w:pPr>
      <w:r>
        <w:t>wyrównanie ułożonej warstwy do wymaganego profilu,</w:t>
      </w:r>
    </w:p>
    <w:p w:rsidR="00ED30A9" w:rsidRDefault="00ED30A9" w:rsidP="00ED30A9">
      <w:pPr>
        <w:numPr>
          <w:ilvl w:val="0"/>
          <w:numId w:val="1"/>
        </w:numPr>
      </w:pPr>
      <w:r>
        <w:t>zagęszczenie wyprofilowanej warstwy,</w:t>
      </w:r>
    </w:p>
    <w:p w:rsidR="00ED30A9" w:rsidRDefault="00ED30A9" w:rsidP="00ED30A9">
      <w:pPr>
        <w:numPr>
          <w:ilvl w:val="0"/>
          <w:numId w:val="1"/>
        </w:numPr>
      </w:pPr>
      <w:r>
        <w:t>przeprowadzenie pomiarów i badań laboratoryjnych wymaganych w specyfikacji technicznej,</w:t>
      </w:r>
    </w:p>
    <w:p w:rsidR="00ED30A9" w:rsidRDefault="00ED30A9" w:rsidP="00ED30A9">
      <w:pPr>
        <w:numPr>
          <w:ilvl w:val="0"/>
          <w:numId w:val="1"/>
        </w:numPr>
      </w:pPr>
      <w:r>
        <w:t>utrzymanie warstwy.</w:t>
      </w:r>
    </w:p>
    <w:p w:rsidR="00ED30A9" w:rsidRDefault="00ED30A9" w:rsidP="00ED30A9">
      <w:r>
        <w:tab/>
        <w:t>Cena wykonania 1m</w:t>
      </w:r>
      <w:r>
        <w:rPr>
          <w:vertAlign w:val="superscript"/>
        </w:rPr>
        <w:t>2</w:t>
      </w:r>
      <w:r>
        <w:t xml:space="preserve"> warstwy odsączającej i/lub odcinającej z geowłóknin obejmuje:</w:t>
      </w:r>
    </w:p>
    <w:p w:rsidR="00ED30A9" w:rsidRDefault="00ED30A9" w:rsidP="00ED30A9">
      <w:pPr>
        <w:numPr>
          <w:ilvl w:val="0"/>
          <w:numId w:val="1"/>
        </w:numPr>
      </w:pPr>
      <w:r>
        <w:t>prace pomiarowe,</w:t>
      </w:r>
    </w:p>
    <w:p w:rsidR="00ED30A9" w:rsidRDefault="00ED30A9" w:rsidP="00ED30A9">
      <w:pPr>
        <w:numPr>
          <w:ilvl w:val="0"/>
          <w:numId w:val="1"/>
        </w:numPr>
      </w:pPr>
      <w:r>
        <w:t>dostarczenie i rozłożenie na uprzednio przygotowanym podłożu warstwy geowłóknin,</w:t>
      </w:r>
    </w:p>
    <w:p w:rsidR="00ED30A9" w:rsidRDefault="00ED30A9" w:rsidP="00ED30A9">
      <w:pPr>
        <w:numPr>
          <w:ilvl w:val="0"/>
          <w:numId w:val="1"/>
        </w:numPr>
      </w:pPr>
      <w:r>
        <w:t>pomiary kontrolne wymagane w specyfikacji technicznej,</w:t>
      </w:r>
    </w:p>
    <w:p w:rsidR="00ED30A9" w:rsidRDefault="00ED30A9" w:rsidP="00ED30A9">
      <w:pPr>
        <w:numPr>
          <w:ilvl w:val="0"/>
          <w:numId w:val="1"/>
        </w:numPr>
      </w:pPr>
      <w:r>
        <w:t>utrzymanie warstwy.</w:t>
      </w:r>
    </w:p>
    <w:p w:rsidR="00ED30A9" w:rsidRDefault="00ED30A9" w:rsidP="00ED30A9">
      <w:pPr>
        <w:pStyle w:val="Nagwek1"/>
      </w:pPr>
      <w:bookmarkStart w:id="664" w:name="_Toc406913910"/>
      <w:bookmarkStart w:id="665" w:name="_Toc406914155"/>
      <w:bookmarkStart w:id="666" w:name="_Toc406914809"/>
      <w:bookmarkStart w:id="667" w:name="_Toc406914912"/>
      <w:bookmarkStart w:id="668" w:name="_Toc406915387"/>
      <w:bookmarkStart w:id="669" w:name="_Toc406984080"/>
      <w:bookmarkStart w:id="670" w:name="_Toc406984227"/>
      <w:bookmarkStart w:id="671" w:name="_Toc406984418"/>
      <w:bookmarkStart w:id="672" w:name="_Toc407069626"/>
      <w:bookmarkStart w:id="673" w:name="_Toc407081591"/>
      <w:bookmarkStart w:id="674" w:name="_Toc407081734"/>
      <w:bookmarkStart w:id="675" w:name="_Toc407083390"/>
      <w:bookmarkStart w:id="676" w:name="_Toc407084224"/>
      <w:bookmarkStart w:id="677" w:name="_Toc407085343"/>
      <w:bookmarkStart w:id="678" w:name="_Toc407085486"/>
      <w:bookmarkStart w:id="679" w:name="_Toc407085629"/>
      <w:bookmarkStart w:id="680" w:name="_Toc407086077"/>
      <w:r>
        <w:t>10. przepisy związane</w:t>
      </w:r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</w:p>
    <w:p w:rsidR="00ED30A9" w:rsidRDefault="00ED30A9" w:rsidP="00ED30A9">
      <w:pPr>
        <w:pStyle w:val="Nagwek2"/>
      </w:pPr>
      <w:bookmarkStart w:id="681" w:name="_Toc406913911"/>
      <w:bookmarkStart w:id="682" w:name="_Toc406914156"/>
      <w:bookmarkStart w:id="683" w:name="_Toc406914810"/>
      <w:bookmarkStart w:id="684" w:name="_Toc406914913"/>
      <w:bookmarkStart w:id="685" w:name="_Toc406915388"/>
      <w:bookmarkStart w:id="686" w:name="_Toc406984081"/>
      <w:bookmarkStart w:id="687" w:name="_Toc406984228"/>
      <w:bookmarkStart w:id="688" w:name="_Toc406984419"/>
      <w:bookmarkStart w:id="689" w:name="_Toc407069627"/>
      <w:bookmarkStart w:id="690" w:name="_Toc407081592"/>
      <w:bookmarkStart w:id="691" w:name="_Toc407081735"/>
      <w:bookmarkStart w:id="692" w:name="_Toc407083391"/>
      <w:bookmarkStart w:id="693" w:name="_Toc407084225"/>
      <w:bookmarkStart w:id="694" w:name="_Toc407085344"/>
      <w:bookmarkStart w:id="695" w:name="_Toc407085487"/>
      <w:bookmarkStart w:id="696" w:name="_Toc407085630"/>
      <w:bookmarkStart w:id="697" w:name="_Toc407086078"/>
      <w:r>
        <w:t>10.1. Normy</w:t>
      </w:r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984"/>
        <w:gridCol w:w="5030"/>
      </w:tblGrid>
      <w:tr w:rsidR="00ED30A9" w:rsidTr="0001240E">
        <w:tc>
          <w:tcPr>
            <w:tcW w:w="496" w:type="dxa"/>
          </w:tcPr>
          <w:p w:rsidR="00ED30A9" w:rsidRDefault="00ED30A9" w:rsidP="0001240E">
            <w:pPr>
              <w:jc w:val="center"/>
            </w:pPr>
            <w:r>
              <w:t>1.</w:t>
            </w:r>
          </w:p>
        </w:tc>
        <w:tc>
          <w:tcPr>
            <w:tcW w:w="1984" w:type="dxa"/>
          </w:tcPr>
          <w:p w:rsidR="00ED30A9" w:rsidRDefault="00ED30A9" w:rsidP="0001240E">
            <w:r>
              <w:t>PN-B-04481</w:t>
            </w:r>
          </w:p>
        </w:tc>
        <w:tc>
          <w:tcPr>
            <w:tcW w:w="5030" w:type="dxa"/>
          </w:tcPr>
          <w:p w:rsidR="00ED30A9" w:rsidRDefault="00ED30A9" w:rsidP="0001240E">
            <w:r>
              <w:t>Grunty budowlane. Badania próbek gruntu</w:t>
            </w:r>
          </w:p>
        </w:tc>
      </w:tr>
      <w:tr w:rsidR="00ED30A9" w:rsidTr="0001240E">
        <w:tc>
          <w:tcPr>
            <w:tcW w:w="496" w:type="dxa"/>
          </w:tcPr>
          <w:p w:rsidR="00ED30A9" w:rsidRDefault="00ED30A9" w:rsidP="0001240E">
            <w:pPr>
              <w:jc w:val="center"/>
            </w:pPr>
            <w:r>
              <w:t>2.</w:t>
            </w:r>
          </w:p>
        </w:tc>
        <w:tc>
          <w:tcPr>
            <w:tcW w:w="1984" w:type="dxa"/>
          </w:tcPr>
          <w:p w:rsidR="00ED30A9" w:rsidRDefault="00ED30A9" w:rsidP="0001240E">
            <w:r>
              <w:t>PN-B-06714-17</w:t>
            </w:r>
          </w:p>
        </w:tc>
        <w:tc>
          <w:tcPr>
            <w:tcW w:w="5030" w:type="dxa"/>
          </w:tcPr>
          <w:p w:rsidR="00ED30A9" w:rsidRDefault="00ED30A9" w:rsidP="0001240E">
            <w:r>
              <w:t>Kruszywa mineralne. Badania. Oznaczanie wilgotności</w:t>
            </w:r>
          </w:p>
        </w:tc>
      </w:tr>
      <w:tr w:rsidR="00ED30A9" w:rsidTr="0001240E">
        <w:tc>
          <w:tcPr>
            <w:tcW w:w="496" w:type="dxa"/>
          </w:tcPr>
          <w:p w:rsidR="00ED30A9" w:rsidRDefault="00ED30A9" w:rsidP="0001240E">
            <w:pPr>
              <w:jc w:val="center"/>
            </w:pPr>
            <w:r>
              <w:t>3.</w:t>
            </w:r>
          </w:p>
        </w:tc>
        <w:tc>
          <w:tcPr>
            <w:tcW w:w="1984" w:type="dxa"/>
          </w:tcPr>
          <w:p w:rsidR="00ED30A9" w:rsidRDefault="00ED30A9" w:rsidP="0001240E">
            <w:r>
              <w:t>PN-B-11111</w:t>
            </w:r>
          </w:p>
        </w:tc>
        <w:tc>
          <w:tcPr>
            <w:tcW w:w="5030" w:type="dxa"/>
          </w:tcPr>
          <w:p w:rsidR="00ED30A9" w:rsidRDefault="00ED30A9" w:rsidP="0001240E">
            <w:r>
              <w:t>Kruszywa mineralne. Kruszywo naturalne do nawierzchni drogowych . Żwir i mieszanka</w:t>
            </w:r>
          </w:p>
        </w:tc>
      </w:tr>
      <w:tr w:rsidR="00ED30A9" w:rsidTr="0001240E">
        <w:tc>
          <w:tcPr>
            <w:tcW w:w="496" w:type="dxa"/>
          </w:tcPr>
          <w:p w:rsidR="00ED30A9" w:rsidRDefault="00ED30A9" w:rsidP="0001240E">
            <w:pPr>
              <w:jc w:val="center"/>
            </w:pPr>
            <w:r>
              <w:t>4.</w:t>
            </w:r>
          </w:p>
        </w:tc>
        <w:tc>
          <w:tcPr>
            <w:tcW w:w="1984" w:type="dxa"/>
          </w:tcPr>
          <w:p w:rsidR="00ED30A9" w:rsidRDefault="00ED30A9" w:rsidP="0001240E">
            <w:r>
              <w:t>PN-B-11112</w:t>
            </w:r>
          </w:p>
        </w:tc>
        <w:tc>
          <w:tcPr>
            <w:tcW w:w="5030" w:type="dxa"/>
          </w:tcPr>
          <w:p w:rsidR="00ED30A9" w:rsidRDefault="00ED30A9" w:rsidP="0001240E">
            <w:r>
              <w:t>Kruszywa mineralne. Kruszywo łamane do nawierzchni drogowych</w:t>
            </w:r>
          </w:p>
        </w:tc>
      </w:tr>
      <w:tr w:rsidR="00ED30A9" w:rsidTr="0001240E">
        <w:tc>
          <w:tcPr>
            <w:tcW w:w="496" w:type="dxa"/>
          </w:tcPr>
          <w:p w:rsidR="00ED30A9" w:rsidRDefault="00ED30A9" w:rsidP="0001240E">
            <w:pPr>
              <w:jc w:val="center"/>
            </w:pPr>
            <w:r>
              <w:t>5.</w:t>
            </w:r>
          </w:p>
        </w:tc>
        <w:tc>
          <w:tcPr>
            <w:tcW w:w="1984" w:type="dxa"/>
          </w:tcPr>
          <w:p w:rsidR="00ED30A9" w:rsidRDefault="00ED30A9" w:rsidP="0001240E">
            <w:r>
              <w:t>PN-B-11113</w:t>
            </w:r>
          </w:p>
        </w:tc>
        <w:tc>
          <w:tcPr>
            <w:tcW w:w="5030" w:type="dxa"/>
          </w:tcPr>
          <w:p w:rsidR="00ED30A9" w:rsidRDefault="00ED30A9" w:rsidP="0001240E">
            <w:r>
              <w:t>Kruszywa mineralne. Kruszywo naturalne do nawierzchni drogowych. Piasek</w:t>
            </w:r>
          </w:p>
        </w:tc>
      </w:tr>
      <w:tr w:rsidR="00ED30A9" w:rsidTr="0001240E">
        <w:tc>
          <w:tcPr>
            <w:tcW w:w="496" w:type="dxa"/>
          </w:tcPr>
          <w:p w:rsidR="00ED30A9" w:rsidRDefault="00ED30A9" w:rsidP="0001240E">
            <w:pPr>
              <w:jc w:val="center"/>
            </w:pPr>
            <w:r>
              <w:t>6.</w:t>
            </w:r>
          </w:p>
        </w:tc>
        <w:tc>
          <w:tcPr>
            <w:tcW w:w="1984" w:type="dxa"/>
          </w:tcPr>
          <w:p w:rsidR="00ED30A9" w:rsidRDefault="00ED30A9" w:rsidP="0001240E">
            <w:r>
              <w:t>BN-64/8931-02</w:t>
            </w:r>
          </w:p>
        </w:tc>
        <w:tc>
          <w:tcPr>
            <w:tcW w:w="5030" w:type="dxa"/>
          </w:tcPr>
          <w:p w:rsidR="00ED30A9" w:rsidRDefault="00ED30A9" w:rsidP="0001240E">
            <w:r>
              <w:t>Drogi samochodowe. Oznaczanie modułu odkształcenia nawierzchni podatnych i podłoża przez obciążenie płytą</w:t>
            </w:r>
          </w:p>
        </w:tc>
      </w:tr>
      <w:tr w:rsidR="00ED30A9" w:rsidTr="0001240E">
        <w:tc>
          <w:tcPr>
            <w:tcW w:w="496" w:type="dxa"/>
          </w:tcPr>
          <w:p w:rsidR="00ED30A9" w:rsidRDefault="00ED30A9" w:rsidP="0001240E">
            <w:pPr>
              <w:jc w:val="center"/>
            </w:pPr>
            <w:r>
              <w:t>7.</w:t>
            </w:r>
          </w:p>
        </w:tc>
        <w:tc>
          <w:tcPr>
            <w:tcW w:w="1984" w:type="dxa"/>
          </w:tcPr>
          <w:p w:rsidR="00ED30A9" w:rsidRDefault="00ED30A9" w:rsidP="0001240E">
            <w:r>
              <w:t>BN-68/8931-04</w:t>
            </w:r>
          </w:p>
        </w:tc>
        <w:tc>
          <w:tcPr>
            <w:tcW w:w="5030" w:type="dxa"/>
          </w:tcPr>
          <w:p w:rsidR="00ED30A9" w:rsidRDefault="00ED30A9" w:rsidP="0001240E">
            <w:r>
              <w:t xml:space="preserve">Drogi samochodowe. Pomiar równości nawierzchni </w:t>
            </w:r>
            <w:proofErr w:type="spellStart"/>
            <w:r>
              <w:t>planografem</w:t>
            </w:r>
            <w:proofErr w:type="spellEnd"/>
            <w:r>
              <w:t xml:space="preserve"> i łatą</w:t>
            </w:r>
          </w:p>
        </w:tc>
      </w:tr>
      <w:tr w:rsidR="00ED30A9" w:rsidTr="0001240E">
        <w:tc>
          <w:tcPr>
            <w:tcW w:w="496" w:type="dxa"/>
          </w:tcPr>
          <w:p w:rsidR="00ED30A9" w:rsidRDefault="00ED30A9" w:rsidP="0001240E">
            <w:pPr>
              <w:jc w:val="center"/>
            </w:pPr>
            <w:r>
              <w:t>8.</w:t>
            </w:r>
          </w:p>
        </w:tc>
        <w:tc>
          <w:tcPr>
            <w:tcW w:w="1984" w:type="dxa"/>
          </w:tcPr>
          <w:p w:rsidR="00ED30A9" w:rsidRDefault="00ED30A9" w:rsidP="0001240E">
            <w:r>
              <w:t>BN-77/8931-12</w:t>
            </w:r>
          </w:p>
        </w:tc>
        <w:tc>
          <w:tcPr>
            <w:tcW w:w="5030" w:type="dxa"/>
          </w:tcPr>
          <w:p w:rsidR="00ED30A9" w:rsidRDefault="00ED30A9" w:rsidP="0001240E">
            <w:r>
              <w:t>Oznaczanie wskaźnika zagęszczenia gruntu</w:t>
            </w:r>
          </w:p>
        </w:tc>
      </w:tr>
    </w:tbl>
    <w:p w:rsidR="00ED30A9" w:rsidRDefault="00ED30A9" w:rsidP="00ED30A9">
      <w:pPr>
        <w:pStyle w:val="Nagwek2"/>
      </w:pPr>
      <w:bookmarkStart w:id="698" w:name="_Toc406913912"/>
      <w:bookmarkStart w:id="699" w:name="_Toc406914157"/>
      <w:bookmarkStart w:id="700" w:name="_Toc406914811"/>
      <w:bookmarkStart w:id="701" w:name="_Toc406914914"/>
      <w:bookmarkStart w:id="702" w:name="_Toc406915389"/>
      <w:bookmarkStart w:id="703" w:name="_Toc406984082"/>
      <w:bookmarkStart w:id="704" w:name="_Toc406984229"/>
      <w:bookmarkStart w:id="705" w:name="_Toc406984420"/>
      <w:bookmarkStart w:id="706" w:name="_Toc407069628"/>
      <w:bookmarkStart w:id="707" w:name="_Toc407081593"/>
      <w:bookmarkStart w:id="708" w:name="_Toc407081736"/>
      <w:bookmarkStart w:id="709" w:name="_Toc407083392"/>
      <w:bookmarkStart w:id="710" w:name="_Toc407084226"/>
      <w:bookmarkStart w:id="711" w:name="_Toc407085345"/>
      <w:bookmarkStart w:id="712" w:name="_Toc407085488"/>
      <w:bookmarkStart w:id="713" w:name="_Toc407085631"/>
      <w:bookmarkStart w:id="714" w:name="_Toc407086079"/>
      <w:r>
        <w:t>10.2. Inne dokumenty</w:t>
      </w:r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</w:p>
    <w:p w:rsidR="00ED30A9" w:rsidRDefault="00ED30A9" w:rsidP="00ED30A9">
      <w:pPr>
        <w:numPr>
          <w:ilvl w:val="0"/>
          <w:numId w:val="3"/>
        </w:numPr>
        <w:ind w:left="426" w:hanging="426"/>
      </w:pPr>
      <w:r>
        <w:t xml:space="preserve">Wytyczne budowy nasypów komunikacyjnych na słabym podłożu z zastosowaniem   </w:t>
      </w:r>
      <w:proofErr w:type="spellStart"/>
      <w:r>
        <w:t>geotekstyliów</w:t>
      </w:r>
      <w:proofErr w:type="spellEnd"/>
      <w:r>
        <w:t xml:space="preserve">, </w:t>
      </w:r>
      <w:proofErr w:type="spellStart"/>
      <w:r>
        <w:t>IBDiM</w:t>
      </w:r>
      <w:proofErr w:type="spellEnd"/>
      <w:r>
        <w:t>, Warszawa 1986.</w:t>
      </w:r>
    </w:p>
    <w:p w:rsidR="00B31B2E" w:rsidRDefault="00B31B2E"/>
    <w:sectPr w:rsidR="00B31B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BE45420"/>
    <w:lvl w:ilvl="0">
      <w:numFmt w:val="decimal"/>
      <w:lvlText w:val="*"/>
      <w:lvlJc w:val="left"/>
    </w:lvl>
  </w:abstractNum>
  <w:abstractNum w:abstractNumId="1" w15:restartNumberingAfterBreak="0">
    <w:nsid w:val="0F1D754C"/>
    <w:multiLevelType w:val="singleLevel"/>
    <w:tmpl w:val="8B42EEBA"/>
    <w:lvl w:ilvl="0">
      <w:start w:val="9"/>
      <w:numFmt w:val="decimal"/>
      <w:lvlText w:val="%1."/>
      <w:legacy w:legacy="1" w:legacySpace="170" w:legacyIndent="227"/>
      <w:lvlJc w:val="right"/>
      <w:pPr>
        <w:ind w:left="227" w:hanging="227"/>
      </w:pPr>
    </w:lvl>
  </w:abstractNum>
  <w:abstractNum w:abstractNumId="2" w15:restartNumberingAfterBreak="0">
    <w:nsid w:val="723A7496"/>
    <w:multiLevelType w:val="singleLevel"/>
    <w:tmpl w:val="C82E0A6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0A9"/>
    <w:rsid w:val="00B31B2E"/>
    <w:rsid w:val="00CD19EB"/>
    <w:rsid w:val="00ED30A9"/>
    <w:rsid w:val="00EE0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13E7E"/>
  <w15:chartTrackingRefBased/>
  <w15:docId w15:val="{E1B836AA-906E-498B-8FE3-1BBD35FB2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tekst"/>
    <w:qFormat/>
    <w:rsid w:val="00ED30A9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D30A9"/>
    <w:pPr>
      <w:keepNext/>
      <w:keepLines/>
      <w:suppressAutoHyphens/>
      <w:spacing w:before="24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link w:val="Nagwek2Znak"/>
    <w:qFormat/>
    <w:rsid w:val="00ED30A9"/>
    <w:pPr>
      <w:keepNext/>
      <w:spacing w:before="120" w:after="120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D30A9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ED30A9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Spistreci1">
    <w:name w:val="toc 1"/>
    <w:basedOn w:val="Normalny"/>
    <w:next w:val="Normalny"/>
    <w:semiHidden/>
    <w:rsid w:val="00ED30A9"/>
    <w:pPr>
      <w:tabs>
        <w:tab w:val="right" w:leader="dot" w:pos="7371"/>
      </w:tabs>
      <w:spacing w:before="120" w:after="120"/>
      <w:jc w:val="left"/>
    </w:pPr>
    <w:rPr>
      <w:b/>
      <w:caps/>
    </w:rPr>
  </w:style>
  <w:style w:type="paragraph" w:customStyle="1" w:styleId="Standardowytekst">
    <w:name w:val="Standardowy.tekst"/>
    <w:rsid w:val="00ED30A9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EE066D"/>
    <w:pPr>
      <w:suppressAutoHyphens/>
      <w:overflowPunct w:val="0"/>
      <w:autoSpaceDE w:val="0"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2618</Words>
  <Characters>15712</Characters>
  <Application>Microsoft Office Word</Application>
  <DocSecurity>0</DocSecurity>
  <Lines>130</Lines>
  <Paragraphs>36</Paragraphs>
  <ScaleCrop>false</ScaleCrop>
  <Company/>
  <LinksUpToDate>false</LinksUpToDate>
  <CharactersWithSpaces>18294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</dc:creator>
  <cp:keywords/>
  <dc:description/>
  <cp:lastModifiedBy>ZDP</cp:lastModifiedBy>
  <cp:revision>3</cp:revision>
  <dcterms:created xsi:type="dcterms:W3CDTF">2025-02-27T08:24:00Z</dcterms:created>
  <dcterms:modified xsi:type="dcterms:W3CDTF">2025-04-15T07:53:00Z</dcterms:modified>
</cp:coreProperties>
</file>